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Bästa elev i årskurs 2 och 3!</w:t>
      </w:r>
    </w:p>
    <w:p w:rsidR="00000000" w:rsidDel="00000000" w:rsidP="00000000" w:rsidRDefault="00000000" w:rsidRPr="00000000" w14:paraId="00000002">
      <w:pPr>
        <w:spacing w:after="0"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Vi på Danderyds gymnasium vill tacka för ett trevligt, givande och lärorikt läsår. Vi hoppas att du känner dig nöjd med dina egna prestationer och resultat och att du har trivts med oss på Danderyds gymnasium under det gångna året.</w:t>
      </w:r>
    </w:p>
    <w:p w:rsidR="00000000" w:rsidDel="00000000" w:rsidP="00000000" w:rsidRDefault="00000000" w:rsidRPr="00000000" w14:paraId="00000003">
      <w:pPr>
        <w:spacing w:after="0" w:line="240" w:lineRule="auto"/>
        <w:rPr>
          <w:rFonts w:ascii="Calibri" w:cs="Calibri" w:eastAsia="Calibri" w:hAnsi="Calibri"/>
        </w:rPr>
      </w:pPr>
      <w:bookmarkStart w:colFirst="0" w:colLast="0" w:name="_uffycsmy3gfc" w:id="1"/>
      <w:bookmarkEnd w:id="1"/>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bookmarkStart w:colFirst="0" w:colLast="0" w:name="_oyf242pycc38" w:id="2"/>
      <w:bookmarkEnd w:id="2"/>
      <w:r w:rsidDel="00000000" w:rsidR="00000000" w:rsidRPr="00000000">
        <w:rPr>
          <w:rFonts w:ascii="Calibri" w:cs="Calibri" w:eastAsia="Calibri" w:hAnsi="Calibri"/>
          <w:rtl w:val="0"/>
        </w:rPr>
        <w:t xml:space="preserve">Du hittar dina betyg i avslutade kurser i din studieplan på Schoolsoft. Vi önskar att sommaren bjuder dig på många sköna stunder där du kan koppla av, reflektera och umgås med vänner och familj. Vi ser fram emot ett nytt spännande läsår tillsammans!</w:t>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Nu till kommande hösttermin och lite viktiga punkter: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Upprop årskurs 2 och </w:t>
      </w:r>
      <w:r w:rsidDel="00000000" w:rsidR="00000000" w:rsidRPr="00000000">
        <w:rPr>
          <w:rFonts w:ascii="Calibri" w:cs="Calibri" w:eastAsia="Calibri" w:hAnsi="Calibri"/>
          <w:rtl w:val="0"/>
        </w:rPr>
        <w:t xml:space="preserve">årskurs 3 tisdag 19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augusti</w:t>
      </w:r>
      <w:r w:rsidDel="00000000" w:rsidR="00000000" w:rsidRPr="00000000">
        <w:rPr>
          <w:rFonts w:ascii="Calibri" w:cs="Calibri" w:eastAsia="Calibri" w:hAnsi="Calibri"/>
          <w:rtl w:val="0"/>
        </w:rPr>
        <w:t xml:space="preserve">, se schema i Schoolsoft.</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Ordinarie lektioner startar onsdag 20 augusti, enligt schema.</w:t>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Om du har läromedel kvar från förra läsåret, ta med det första skoldagen och lämna i biblioteket.</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Årets första utvecklingssamtal genomförs den 4 september och den 8 september kl 13:00 - 17:00. Mentor återkommer med förslag på en tid till dig och dina vårdnadshavare.</w: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Övrig terminsinformation: </w:t>
      </w:r>
    </w:p>
    <w:p w:rsidR="00000000" w:rsidDel="00000000" w:rsidP="00000000" w:rsidRDefault="00000000" w:rsidRPr="00000000" w14:paraId="0000000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studiedag 24 september</w:t>
      </w:r>
    </w:p>
    <w:p w:rsidR="00000000" w:rsidDel="00000000" w:rsidP="00000000" w:rsidRDefault="00000000" w:rsidRPr="00000000" w14:paraId="0000000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höstlov vecka 44 (27 - 31 oktober)</w:t>
      </w:r>
    </w:p>
    <w:p w:rsidR="00000000" w:rsidDel="00000000" w:rsidP="00000000" w:rsidRDefault="00000000" w:rsidRPr="00000000" w14:paraId="0000000E">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julavslutning onsdagen den 19 december,</w:t>
      </w:r>
    </w:p>
    <w:p w:rsidR="00000000" w:rsidDel="00000000" w:rsidP="00000000" w:rsidRDefault="00000000" w:rsidRPr="00000000" w14:paraId="0000000F">
      <w:pPr>
        <w:ind w:left="1440" w:firstLine="0"/>
        <w:rPr>
          <w:rFonts w:ascii="Calibri" w:cs="Calibri" w:eastAsia="Calibri" w:hAnsi="Calibri"/>
        </w:rPr>
      </w:pPr>
      <w:r w:rsidDel="00000000" w:rsidR="00000000" w:rsidRPr="00000000">
        <w:rPr>
          <w:rFonts w:ascii="Calibri" w:cs="Calibri" w:eastAsia="Calibri" w:hAnsi="Calibri"/>
          <w:rtl w:val="0"/>
        </w:rPr>
        <w:t xml:space="preserve">jullov 20 december - 7 januari, skolan börjar igen den 8 januari</w:t>
      </w:r>
    </w:p>
    <w:p w:rsidR="00000000" w:rsidDel="00000000" w:rsidP="00000000" w:rsidRDefault="00000000" w:rsidRPr="00000000" w14:paraId="0000001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sportlov vecka 9 (23 februari - 27 februari)</w:t>
      </w:r>
      <w:r w:rsidDel="00000000" w:rsidR="00000000" w:rsidRPr="00000000">
        <w:rPr>
          <w:rtl w:val="0"/>
        </w:rPr>
      </w:r>
    </w:p>
    <w:p w:rsidR="00000000" w:rsidDel="00000000" w:rsidP="00000000" w:rsidRDefault="00000000" w:rsidRPr="00000000" w14:paraId="0000001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påsklov vecka 15 (6 april - 10 april)</w:t>
      </w:r>
    </w:p>
    <w:p w:rsidR="00000000" w:rsidDel="00000000" w:rsidP="00000000" w:rsidRDefault="00000000" w:rsidRPr="00000000" w14:paraId="0000001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studiedag 25 maj </w:t>
      </w:r>
    </w:p>
    <w:p w:rsidR="00000000" w:rsidDel="00000000" w:rsidP="00000000" w:rsidRDefault="00000000" w:rsidRPr="00000000" w14:paraId="0000001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studentdag fredag 5 juni</w:t>
      </w:r>
    </w:p>
    <w:p w:rsidR="00000000" w:rsidDel="00000000" w:rsidP="00000000" w:rsidRDefault="00000000" w:rsidRPr="00000000" w14:paraId="0000001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skolavslutning åk 1-2 torsdag 11 juni</w:t>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Avslutningsvis vill vi passa på att önska dig en riktigt härlig fortsatt sommar så ses vi tisdag</w:t>
        <w:br w:type="textWrapping"/>
        <w:t xml:space="preserve">19 augusti!</w:t>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Med vänliga hälsningar,</w:t>
      </w:r>
    </w:p>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Skolledningen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sectPr>
      <w:headerReference r:id="rId6" w:type="default"/>
      <w:footerReference r:id="rId7" w:type="default"/>
      <w:footerReference r:id="rId8" w:type="even"/>
      <w:pgSz w:h="16840" w:w="11900" w:orient="portrait"/>
      <w:pgMar w:bottom="1417" w:top="1417" w:left="1417" w:right="1417" w:header="726"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74.0" w:type="dxa"/>
      <w:jc w:val="left"/>
      <w:tblInd w:w="-6.999999999999993" w:type="dxa"/>
      <w:tblBorders>
        <w:top w:color="8db3e2" w:space="0" w:sz="8" w:val="single"/>
        <w:left w:color="8db3e2" w:space="0" w:sz="8" w:val="single"/>
        <w:bottom w:color="8db3e2" w:space="0" w:sz="8" w:val="single"/>
        <w:right w:color="8db3e2" w:space="0" w:sz="8" w:val="single"/>
        <w:insideV w:color="8db3e2" w:space="0" w:sz="8" w:val="single"/>
      </w:tblBorders>
      <w:tblLayout w:type="fixed"/>
      <w:tblLook w:val="0600"/>
    </w:tblPr>
    <w:tblGrid>
      <w:gridCol w:w="359"/>
      <w:gridCol w:w="8815"/>
      <w:tblGridChange w:id="0">
        <w:tblGrid>
          <w:gridCol w:w="359"/>
          <w:gridCol w:w="8815"/>
        </w:tblGrid>
      </w:tblGridChange>
    </w:tblGrid>
    <w:tr>
      <w:trPr>
        <w:cantSplit w:val="0"/>
        <w:tblHeader w:val="0"/>
      </w:trPr>
      <w:tc>
        <w:tcPr>
          <w:tcBorders>
            <w:right w:color="b8cce4" w:space="0" w:sz="8" w:val="single"/>
          </w:tcBorders>
          <w:shd w:fill="auto" w:val="clear"/>
        </w:tcPr>
        <w:p w:rsidR="00000000" w:rsidDel="00000000" w:rsidP="00000000" w:rsidRDefault="00000000" w:rsidRPr="00000000" w14:paraId="0000001F">
          <w:pPr>
            <w:pageBreakBefore w:val="0"/>
            <w:rPr>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p>
      </w:tc>
      <w:tc>
        <w:tcPr>
          <w:tcBorders>
            <w:top w:color="b8cce4" w:space="0" w:sz="8" w:val="single"/>
            <w:left w:color="b8cce4" w:space="0" w:sz="8" w:val="single"/>
            <w:bottom w:color="b8cce4" w:space="0" w:sz="8" w:val="single"/>
            <w:right w:color="b8cce4" w:space="0" w:sz="8" w:val="single"/>
          </w:tcBorders>
          <w:shd w:fill="auto" w:val="clear"/>
        </w:tcPr>
        <w:p w:rsidR="00000000" w:rsidDel="00000000" w:rsidP="00000000" w:rsidRDefault="00000000" w:rsidRPr="00000000" w14:paraId="00000020">
          <w:pPr>
            <w:pageBreakBefore w:val="0"/>
            <w:rPr>
              <w:color w:val="ffffff"/>
            </w:rPr>
          </w:pPr>
          <w:r w:rsidDel="00000000" w:rsidR="00000000" w:rsidRPr="00000000">
            <w:rPr>
              <w:b w:val="1"/>
              <w:smallCaps w:val="1"/>
              <w:color w:val="ffffff"/>
              <w:rtl w:val="0"/>
            </w:rPr>
            <w:t xml:space="preserve">ANGE DOKUMENTETS RUBRIK</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259"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25.0" w:type="dxa"/>
      <w:jc w:val="left"/>
      <w:tblInd w:w="-567.0" w:type="dxa"/>
      <w:tblBorders>
        <w:bottom w:color="1f497d" w:space="0" w:sz="24" w:val="single"/>
        <w:insideH w:color="1f497d" w:space="0" w:sz="24" w:val="single"/>
      </w:tblBorders>
      <w:tblLayout w:type="fixed"/>
      <w:tblLook w:val="0400"/>
    </w:tblPr>
    <w:tblGrid>
      <w:gridCol w:w="4200"/>
      <w:gridCol w:w="1185"/>
      <w:gridCol w:w="1800"/>
      <w:gridCol w:w="2640"/>
      <w:tblGridChange w:id="0">
        <w:tblGrid>
          <w:gridCol w:w="4200"/>
          <w:gridCol w:w="1185"/>
          <w:gridCol w:w="1800"/>
          <w:gridCol w:w="2640"/>
        </w:tblGrid>
      </w:tblGridChange>
    </w:tblGrid>
    <w:tr>
      <w:trPr>
        <w:cantSplit w:val="0"/>
        <w:tblHeader w:val="0"/>
      </w:trPr>
      <w:tc>
        <w:tcPr>
          <w:tcBorders>
            <w:bottom w:color="1f497d" w:space="0" w:sz="24" w:val="single"/>
          </w:tcBorders>
          <w:shd w:fill="auto" w:val="clear"/>
        </w:tcPr>
        <w:p w:rsidR="00000000" w:rsidDel="00000000" w:rsidP="00000000" w:rsidRDefault="00000000" w:rsidRPr="00000000" w14:paraId="00000023">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ADRESS</w:t>
          </w:r>
        </w:p>
      </w:tc>
      <w:tc>
        <w:tcPr>
          <w:tcBorders>
            <w:bottom w:color="1f497d" w:space="0" w:sz="24" w:val="single"/>
          </w:tcBorders>
          <w:shd w:fill="auto" w:val="clear"/>
        </w:tcPr>
        <w:p w:rsidR="00000000" w:rsidDel="00000000" w:rsidP="00000000" w:rsidRDefault="00000000" w:rsidRPr="00000000" w14:paraId="00000024">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TELEFON</w:t>
          </w:r>
        </w:p>
      </w:tc>
      <w:tc>
        <w:tcPr>
          <w:tcBorders>
            <w:bottom w:color="1f497d" w:space="0" w:sz="24" w:val="single"/>
          </w:tcBorders>
          <w:shd w:fill="auto" w:val="clear"/>
        </w:tcPr>
        <w:p w:rsidR="00000000" w:rsidDel="00000000" w:rsidP="00000000" w:rsidRDefault="00000000" w:rsidRPr="00000000" w14:paraId="00000025">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E-POST</w:t>
          </w:r>
        </w:p>
      </w:tc>
      <w:tc>
        <w:tcPr>
          <w:tcBorders>
            <w:bottom w:color="1f497d" w:space="0" w:sz="24" w:val="single"/>
          </w:tcBorders>
          <w:shd w:fill="auto" w:val="clear"/>
        </w:tcPr>
        <w:p w:rsidR="00000000" w:rsidDel="00000000" w:rsidP="00000000" w:rsidRDefault="00000000" w:rsidRPr="00000000" w14:paraId="00000026">
          <w:pPr>
            <w:pageBreakBefore w:val="0"/>
            <w:spacing w:after="40" w:before="40" w:line="276" w:lineRule="auto"/>
            <w:rPr>
              <w:b w:val="1"/>
              <w:smallCaps w:val="1"/>
              <w:color w:val="002060"/>
              <w:sz w:val="18"/>
              <w:szCs w:val="18"/>
            </w:rPr>
          </w:pPr>
          <w:r w:rsidDel="00000000" w:rsidR="00000000" w:rsidRPr="00000000">
            <w:rPr>
              <w:b w:val="1"/>
              <w:smallCaps w:val="1"/>
              <w:color w:val="002060"/>
              <w:sz w:val="18"/>
              <w:szCs w:val="18"/>
              <w:rtl w:val="0"/>
            </w:rPr>
            <w:t xml:space="preserve">WEBBPLATS</w:t>
          </w:r>
        </w:p>
      </w:tc>
    </w:tr>
    <w:tr>
      <w:trPr>
        <w:cantSplit w:val="0"/>
        <w:tblHeader w:val="0"/>
      </w:trPr>
      <w:tc>
        <w:tcPr>
          <w:tcBorders>
            <w:top w:color="1f497d" w:space="0" w:sz="24" w:val="single"/>
            <w:bottom w:color="1f497d" w:space="0" w:sz="24" w:val="single"/>
          </w:tcBorders>
          <w:shd w:fill="auto" w:val="clear"/>
        </w:tcPr>
        <w:p w:rsidR="00000000" w:rsidDel="00000000" w:rsidP="00000000" w:rsidRDefault="00000000" w:rsidRPr="00000000" w14:paraId="00000027">
          <w:pPr>
            <w:pageBreakBefore w:val="0"/>
            <w:spacing w:after="80" w:before="80" w:lineRule="auto"/>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Danderyds gymnasium, Rinkebyvägen 4, 182 36 Danderyd</w:t>
          </w:r>
        </w:p>
      </w:tc>
      <w:tc>
        <w:tcPr>
          <w:tcBorders>
            <w:top w:color="1f497d" w:space="0" w:sz="24" w:val="single"/>
            <w:bottom w:color="1f497d" w:space="0" w:sz="24" w:val="single"/>
          </w:tcBorders>
          <w:shd w:fill="auto" w:val="clear"/>
        </w:tcPr>
        <w:p w:rsidR="00000000" w:rsidDel="00000000" w:rsidP="00000000" w:rsidRDefault="00000000" w:rsidRPr="00000000" w14:paraId="00000028">
          <w:pPr>
            <w:pageBreakBefore w:val="0"/>
            <w:spacing w:after="80" w:before="80" w:lineRule="auto"/>
            <w:rPr>
              <w:rFonts w:ascii="Calibri" w:cs="Calibri" w:eastAsia="Calibri" w:hAnsi="Calibri"/>
              <w:color w:val="002060"/>
              <w:sz w:val="20"/>
              <w:szCs w:val="20"/>
            </w:rPr>
          </w:pPr>
          <w:r w:rsidDel="00000000" w:rsidR="00000000" w:rsidRPr="00000000">
            <w:rPr>
              <w:rFonts w:ascii="Calibri" w:cs="Calibri" w:eastAsia="Calibri" w:hAnsi="Calibri"/>
              <w:color w:val="002060"/>
              <w:sz w:val="16"/>
              <w:szCs w:val="16"/>
              <w:rtl w:val="0"/>
            </w:rPr>
            <w:t xml:space="preserve">08-568 913 01</w:t>
          </w:r>
          <w:r w:rsidDel="00000000" w:rsidR="00000000" w:rsidRPr="00000000">
            <w:rPr>
              <w:rtl w:val="0"/>
            </w:rPr>
          </w:r>
        </w:p>
      </w:tc>
      <w:tc>
        <w:tcPr>
          <w:tcBorders>
            <w:top w:color="1f497d" w:space="0" w:sz="24" w:val="single"/>
            <w:bottom w:color="1f497d" w:space="0" w:sz="24" w:val="single"/>
          </w:tcBorders>
          <w:shd w:fill="auto" w:val="clear"/>
        </w:tcPr>
        <w:p w:rsidR="00000000" w:rsidDel="00000000" w:rsidP="00000000" w:rsidRDefault="00000000" w:rsidRPr="00000000" w14:paraId="00000029">
          <w:pPr>
            <w:pageBreakBefore w:val="0"/>
            <w:spacing w:after="80" w:before="80" w:lineRule="auto"/>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dagy.info@danderyd.se</w:t>
          </w:r>
        </w:p>
      </w:tc>
      <w:tc>
        <w:tcPr>
          <w:tcBorders>
            <w:top w:color="1f497d" w:space="0" w:sz="24" w:val="single"/>
            <w:bottom w:color="1f497d" w:space="0" w:sz="24" w:val="single"/>
          </w:tcBorders>
          <w:shd w:fill="auto" w:val="clear"/>
        </w:tcPr>
        <w:p w:rsidR="00000000" w:rsidDel="00000000" w:rsidP="00000000" w:rsidRDefault="00000000" w:rsidRPr="00000000" w14:paraId="0000002A">
          <w:pPr>
            <w:pageBreakBefore w:val="0"/>
            <w:spacing w:after="80" w:before="80" w:lineRule="auto"/>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danderyd.se/danderydsgymnasium</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259" w:lineRule="auto"/>
      <w:ind w:left="0" w:right="0" w:firstLine="0"/>
      <w:jc w:val="left"/>
      <w:rPr>
        <w:rFonts w:ascii="Corbel" w:cs="Corbel" w:eastAsia="Corbel" w:hAnsi="Corbe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spacing w:after="0" w:lineRule="auto"/>
      <w:jc w:val="center"/>
      <w:rPr>
        <w:rFonts w:ascii="Gill Sans" w:cs="Gill Sans" w:eastAsia="Gill Sans" w:hAnsi="Gill Sans"/>
        <w:b w:val="1"/>
        <w:color w:val="002060"/>
        <w:sz w:val="36"/>
        <w:szCs w:val="36"/>
      </w:rPr>
    </w:pPr>
    <w:r w:rsidDel="00000000" w:rsidR="00000000" w:rsidRPr="00000000">
      <w:rPr>
        <w:rFonts w:ascii="Gill Sans" w:cs="Gill Sans" w:eastAsia="Gill Sans" w:hAnsi="Gill Sans"/>
        <w:b w:val="1"/>
        <w:color w:val="002060"/>
        <w:sz w:val="36"/>
        <w:szCs w:val="36"/>
        <w:rtl w:val="0"/>
      </w:rPr>
      <w:t xml:space="preserve">DANDERYDS GYMNASIUM</w:t>
    </w:r>
    <w:r w:rsidDel="00000000" w:rsidR="00000000" w:rsidRPr="00000000">
      <w:drawing>
        <wp:anchor allowOverlap="1" behindDoc="0" distB="0" distT="0" distL="114300" distR="114300" hidden="0" layoutInCell="1" locked="0" relativeHeight="0" simplePos="0">
          <wp:simplePos x="0" y="0"/>
          <wp:positionH relativeFrom="column">
            <wp:posOffset>-419099</wp:posOffset>
          </wp:positionH>
          <wp:positionV relativeFrom="paragraph">
            <wp:posOffset>-266699</wp:posOffset>
          </wp:positionV>
          <wp:extent cx="1310272" cy="97804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0272" cy="978045"/>
                  </a:xfrm>
                  <a:prstGeom prst="rect"/>
                  <a:ln/>
                </pic:spPr>
              </pic:pic>
            </a:graphicData>
          </a:graphic>
        </wp:anchor>
      </w:drawing>
    </w:r>
  </w:p>
  <w:p w:rsidR="00000000" w:rsidDel="00000000" w:rsidP="00000000" w:rsidRDefault="00000000" w:rsidRPr="00000000" w14:paraId="0000001C">
    <w:pPr>
      <w:pageBreakBefore w:val="0"/>
      <w:spacing w:after="0" w:lineRule="auto"/>
      <w:jc w:val="center"/>
      <w:rPr/>
    </w:pPr>
    <w:r w:rsidDel="00000000" w:rsidR="00000000" w:rsidRPr="00000000">
      <w:rPr>
        <w:rFonts w:ascii="Gill Sans" w:cs="Gill Sans" w:eastAsia="Gill Sans" w:hAnsi="Gill Sans"/>
        <w:color w:val="002060"/>
        <w:sz w:val="32"/>
        <w:szCs w:val="32"/>
        <w:rtl w:val="0"/>
      </w:rPr>
      <w:t xml:space="preserve">Ambition - Engagemang - Gemenskap</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60" w:before="0" w:line="259"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40" w:before="400" w:line="240" w:lineRule="auto"/>
    </w:pPr>
    <w:rPr>
      <w:rFonts w:ascii="Corbel" w:cs="Corbel" w:eastAsia="Corbel" w:hAnsi="Corbel"/>
      <w:color w:val="244061"/>
      <w:sz w:val="36"/>
      <w:szCs w:val="36"/>
    </w:rPr>
  </w:style>
  <w:style w:type="paragraph" w:styleId="Heading2">
    <w:name w:val="heading 2"/>
    <w:basedOn w:val="Normal"/>
    <w:next w:val="Normal"/>
    <w:pPr>
      <w:keepNext w:val="1"/>
      <w:keepLines w:val="1"/>
      <w:pageBreakBefore w:val="0"/>
      <w:spacing w:after="0" w:before="40" w:line="240" w:lineRule="auto"/>
    </w:pPr>
    <w:rPr>
      <w:rFonts w:ascii="Corbel" w:cs="Corbel" w:eastAsia="Corbel" w:hAnsi="Corbel"/>
      <w:color w:val="366091"/>
      <w:sz w:val="32"/>
      <w:szCs w:val="32"/>
    </w:rPr>
  </w:style>
  <w:style w:type="paragraph" w:styleId="Heading3">
    <w:name w:val="heading 3"/>
    <w:basedOn w:val="Normal"/>
    <w:next w:val="Normal"/>
    <w:pPr>
      <w:keepNext w:val="1"/>
      <w:keepLines w:val="1"/>
      <w:pageBreakBefore w:val="0"/>
      <w:spacing w:after="0" w:before="40" w:line="240" w:lineRule="auto"/>
    </w:pPr>
    <w:rPr>
      <w:rFonts w:ascii="Corbel" w:cs="Corbel" w:eastAsia="Corbel" w:hAnsi="Corbel"/>
      <w:color w:val="366091"/>
      <w:sz w:val="28"/>
      <w:szCs w:val="28"/>
    </w:rPr>
  </w:style>
  <w:style w:type="paragraph" w:styleId="Heading4">
    <w:name w:val="heading 4"/>
    <w:basedOn w:val="Normal"/>
    <w:next w:val="Normal"/>
    <w:pPr>
      <w:keepNext w:val="1"/>
      <w:keepLines w:val="1"/>
      <w:pageBreakBefore w:val="0"/>
      <w:spacing w:after="0" w:before="40" w:lineRule="auto"/>
    </w:pPr>
    <w:rPr>
      <w:rFonts w:ascii="Corbel" w:cs="Corbel" w:eastAsia="Corbel" w:hAnsi="Corbel"/>
      <w:color w:val="366091"/>
      <w:sz w:val="24"/>
      <w:szCs w:val="24"/>
    </w:rPr>
  </w:style>
  <w:style w:type="paragraph" w:styleId="Heading5">
    <w:name w:val="heading 5"/>
    <w:basedOn w:val="Normal"/>
    <w:next w:val="Normal"/>
    <w:pPr>
      <w:keepNext w:val="1"/>
      <w:keepLines w:val="1"/>
      <w:pageBreakBefore w:val="0"/>
      <w:spacing w:after="0" w:before="40" w:lineRule="auto"/>
    </w:pPr>
    <w:rPr>
      <w:rFonts w:ascii="Corbel" w:cs="Corbel" w:eastAsia="Corbel" w:hAnsi="Corbel"/>
      <w:smallCaps w:val="1"/>
      <w:color w:val="366091"/>
    </w:rPr>
  </w:style>
  <w:style w:type="paragraph" w:styleId="Heading6">
    <w:name w:val="heading 6"/>
    <w:basedOn w:val="Normal"/>
    <w:next w:val="Normal"/>
    <w:pPr>
      <w:keepNext w:val="1"/>
      <w:keepLines w:val="1"/>
      <w:pageBreakBefore w:val="0"/>
      <w:spacing w:after="0" w:before="40" w:lineRule="auto"/>
    </w:pPr>
    <w:rPr>
      <w:rFonts w:ascii="Corbel" w:cs="Corbel" w:eastAsia="Corbel" w:hAnsi="Corbel"/>
      <w:i w:val="1"/>
      <w:smallCaps w:val="1"/>
      <w:color w:val="244061"/>
    </w:rPr>
  </w:style>
  <w:style w:type="paragraph" w:styleId="Title">
    <w:name w:val="Title"/>
    <w:basedOn w:val="Normal"/>
    <w:next w:val="Normal"/>
    <w:pPr>
      <w:pageBreakBefore w:val="0"/>
      <w:spacing w:after="0" w:line="204" w:lineRule="auto"/>
    </w:pPr>
    <w:rPr>
      <w:rFonts w:ascii="Corbel" w:cs="Corbel" w:eastAsia="Corbel" w:hAnsi="Corbel"/>
      <w:smallCaps w:val="1"/>
      <w:color w:val="1f497d"/>
      <w:sz w:val="72"/>
      <w:szCs w:val="72"/>
    </w:rPr>
  </w:style>
  <w:style w:type="paragraph" w:styleId="Subtitle">
    <w:name w:val="Subtitle"/>
    <w:basedOn w:val="Normal"/>
    <w:next w:val="Normal"/>
    <w:pPr>
      <w:pageBreakBefore w:val="0"/>
      <w:spacing w:after="240" w:line="240" w:lineRule="auto"/>
    </w:pPr>
    <w:rPr>
      <w:rFonts w:ascii="Corbel" w:cs="Corbel" w:eastAsia="Corbel" w:hAnsi="Corbel"/>
      <w:color w:val="4f81bd"/>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