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9285" w14:textId="77777777" w:rsidR="00F774D0" w:rsidRDefault="00F774D0" w:rsidP="00F774D0">
      <w:pPr>
        <w:tabs>
          <w:tab w:val="clear" w:pos="1985"/>
          <w:tab w:val="clear" w:pos="10490"/>
        </w:tabs>
        <w:ind w:left="1701" w:right="1870"/>
        <w:rPr>
          <w:b/>
          <w:sz w:val="40"/>
          <w:szCs w:val="40"/>
        </w:rPr>
      </w:pPr>
      <w:bookmarkStart w:id="0" w:name="SlutTitel"/>
      <w:r w:rsidRPr="001522C8">
        <w:rPr>
          <w:b/>
          <w:sz w:val="40"/>
          <w:szCs w:val="40"/>
        </w:rPr>
        <w:t>DANDERYDS KOMMUN</w:t>
      </w:r>
    </w:p>
    <w:p w14:paraId="15F7EB8F" w14:textId="77777777" w:rsidR="00F774D0" w:rsidRPr="001522C8" w:rsidRDefault="00F774D0" w:rsidP="00F774D0">
      <w:pPr>
        <w:tabs>
          <w:tab w:val="clear" w:pos="1985"/>
          <w:tab w:val="clear" w:pos="10490"/>
        </w:tabs>
        <w:ind w:left="1701" w:right="1870"/>
        <w:rPr>
          <w:b/>
          <w:sz w:val="40"/>
          <w:szCs w:val="40"/>
        </w:rPr>
      </w:pPr>
    </w:p>
    <w:p w14:paraId="63148E82" w14:textId="77777777" w:rsidR="00112943" w:rsidRDefault="00A84EE3" w:rsidP="0086250E">
      <w:pPr>
        <w:tabs>
          <w:tab w:val="clear" w:pos="1985"/>
          <w:tab w:val="clear" w:pos="10490"/>
        </w:tabs>
        <w:ind w:left="1701" w:right="1870"/>
        <w:rPr>
          <w:b/>
          <w:sz w:val="36"/>
          <w:szCs w:val="36"/>
        </w:rPr>
      </w:pPr>
      <w:r>
        <w:rPr>
          <w:b/>
          <w:noProof/>
          <w:sz w:val="36"/>
          <w:szCs w:val="36"/>
        </w:rPr>
        <w:drawing>
          <wp:inline distT="0" distB="0" distL="0" distR="0" wp14:anchorId="1FF5B136" wp14:editId="2F9C1F83">
            <wp:extent cx="3749989" cy="2855595"/>
            <wp:effectExtent l="0" t="0" r="3175"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enyma\Pictures\djurholm-slott_144139728.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749989" cy="2855595"/>
                    </a:xfrm>
                    <a:prstGeom prst="rect">
                      <a:avLst/>
                    </a:prstGeom>
                    <a:noFill/>
                    <a:ln>
                      <a:noFill/>
                    </a:ln>
                  </pic:spPr>
                </pic:pic>
              </a:graphicData>
            </a:graphic>
          </wp:inline>
        </w:drawing>
      </w:r>
    </w:p>
    <w:p w14:paraId="26AC0EF5" w14:textId="77777777" w:rsidR="002F5534" w:rsidRPr="00510278" w:rsidRDefault="002F5534" w:rsidP="0086250E">
      <w:pPr>
        <w:tabs>
          <w:tab w:val="clear" w:pos="1985"/>
          <w:tab w:val="clear" w:pos="10490"/>
        </w:tabs>
        <w:ind w:left="1701" w:right="1870"/>
        <w:rPr>
          <w:b/>
          <w:sz w:val="36"/>
          <w:szCs w:val="36"/>
        </w:rPr>
      </w:pPr>
    </w:p>
    <w:p w14:paraId="31C69EE7" w14:textId="77777777" w:rsidR="00B70A8F" w:rsidRPr="00F774D0" w:rsidRDefault="00B70A8F" w:rsidP="00B70A8F">
      <w:pPr>
        <w:ind w:left="1701" w:right="1870"/>
        <w:rPr>
          <w:b/>
          <w:sz w:val="36"/>
          <w:szCs w:val="36"/>
        </w:rPr>
      </w:pPr>
      <w:r>
        <w:rPr>
          <w:b/>
          <w:sz w:val="36"/>
          <w:szCs w:val="36"/>
        </w:rPr>
        <w:t>Projekteringsanvisningar för VVS- och kylsystem</w:t>
      </w:r>
    </w:p>
    <w:p w14:paraId="2BCACBDA" w14:textId="77777777" w:rsidR="00112943" w:rsidRPr="00F774D0" w:rsidRDefault="00112943" w:rsidP="0086250E">
      <w:pPr>
        <w:tabs>
          <w:tab w:val="clear" w:pos="1985"/>
          <w:tab w:val="clear" w:pos="10490"/>
        </w:tabs>
        <w:ind w:left="1701" w:right="1870"/>
        <w:rPr>
          <w:b/>
          <w:sz w:val="36"/>
          <w:szCs w:val="36"/>
        </w:rPr>
      </w:pPr>
    </w:p>
    <w:p w14:paraId="1DFB2C0F" w14:textId="77777777" w:rsidR="002F5534" w:rsidRDefault="002F5534" w:rsidP="0086250E">
      <w:pPr>
        <w:tabs>
          <w:tab w:val="clear" w:pos="1985"/>
          <w:tab w:val="clear" w:pos="10490"/>
        </w:tabs>
        <w:ind w:left="1701" w:right="1870"/>
        <w:rPr>
          <w:sz w:val="36"/>
          <w:szCs w:val="36"/>
        </w:rPr>
      </w:pPr>
    </w:p>
    <w:p w14:paraId="47D60853" w14:textId="77777777" w:rsidR="00112943" w:rsidRDefault="00112943" w:rsidP="0086250E">
      <w:pPr>
        <w:tabs>
          <w:tab w:val="clear" w:pos="1985"/>
          <w:tab w:val="clear" w:pos="10490"/>
        </w:tabs>
        <w:ind w:left="1701" w:right="1870"/>
        <w:rPr>
          <w:b/>
          <w:sz w:val="36"/>
          <w:szCs w:val="36"/>
        </w:rPr>
      </w:pPr>
    </w:p>
    <w:p w14:paraId="790A3FED" w14:textId="77777777" w:rsidR="00F774D0" w:rsidRPr="00F774D0" w:rsidRDefault="006A32D8" w:rsidP="0086250E">
      <w:pPr>
        <w:tabs>
          <w:tab w:val="clear" w:pos="1985"/>
          <w:tab w:val="clear" w:pos="10490"/>
        </w:tabs>
        <w:ind w:left="1701" w:right="1870"/>
        <w:rPr>
          <w:sz w:val="36"/>
          <w:szCs w:val="36"/>
        </w:rPr>
      </w:pPr>
      <w:r>
        <w:rPr>
          <w:sz w:val="36"/>
          <w:szCs w:val="36"/>
        </w:rPr>
        <w:t>Datum:</w:t>
      </w:r>
      <w:r>
        <w:rPr>
          <w:sz w:val="36"/>
          <w:szCs w:val="36"/>
        </w:rPr>
        <w:tab/>
        <w:t>2014-05-13</w:t>
      </w:r>
    </w:p>
    <w:p w14:paraId="5D8FF957" w14:textId="3432121D" w:rsidR="003039C3" w:rsidRPr="00F774D0" w:rsidRDefault="003039C3" w:rsidP="003039C3">
      <w:pPr>
        <w:tabs>
          <w:tab w:val="clear" w:pos="1985"/>
          <w:tab w:val="clear" w:pos="10490"/>
        </w:tabs>
        <w:ind w:left="1701" w:right="1870"/>
        <w:rPr>
          <w:sz w:val="36"/>
          <w:szCs w:val="36"/>
        </w:rPr>
      </w:pPr>
      <w:r>
        <w:rPr>
          <w:sz w:val="36"/>
          <w:szCs w:val="36"/>
        </w:rPr>
        <w:t>Rev:</w:t>
      </w:r>
      <w:r>
        <w:rPr>
          <w:sz w:val="36"/>
          <w:szCs w:val="36"/>
        </w:rPr>
        <w:tab/>
      </w:r>
      <w:r>
        <w:rPr>
          <w:sz w:val="36"/>
          <w:szCs w:val="36"/>
        </w:rPr>
        <w:tab/>
        <w:t>20</w:t>
      </w:r>
      <w:r w:rsidR="00A96578">
        <w:rPr>
          <w:sz w:val="36"/>
          <w:szCs w:val="36"/>
        </w:rPr>
        <w:t>22</w:t>
      </w:r>
      <w:r>
        <w:rPr>
          <w:sz w:val="36"/>
          <w:szCs w:val="36"/>
        </w:rPr>
        <w:t>-0</w:t>
      </w:r>
      <w:r w:rsidR="00F55132">
        <w:rPr>
          <w:sz w:val="36"/>
          <w:szCs w:val="36"/>
        </w:rPr>
        <w:t>9</w:t>
      </w:r>
      <w:r>
        <w:rPr>
          <w:sz w:val="36"/>
          <w:szCs w:val="36"/>
        </w:rPr>
        <w:t>-</w:t>
      </w:r>
      <w:r w:rsidR="00FA6CE4">
        <w:rPr>
          <w:sz w:val="36"/>
          <w:szCs w:val="36"/>
        </w:rPr>
        <w:t>1</w:t>
      </w:r>
      <w:r w:rsidR="00793FC0">
        <w:rPr>
          <w:sz w:val="36"/>
          <w:szCs w:val="36"/>
        </w:rPr>
        <w:t>9</w:t>
      </w:r>
    </w:p>
    <w:p w14:paraId="2C3AEB47" w14:textId="77777777" w:rsidR="00112943" w:rsidRPr="00510278" w:rsidRDefault="00112943" w:rsidP="0086250E">
      <w:pPr>
        <w:tabs>
          <w:tab w:val="clear" w:pos="1985"/>
          <w:tab w:val="clear" w:pos="10490"/>
        </w:tabs>
        <w:ind w:left="1701" w:right="1870"/>
        <w:rPr>
          <w:sz w:val="36"/>
          <w:szCs w:val="36"/>
        </w:rPr>
        <w:sectPr w:rsidR="00112943" w:rsidRPr="00510278" w:rsidSect="00A7140B">
          <w:headerReference w:type="default" r:id="rId9"/>
          <w:footerReference w:type="default" r:id="rId10"/>
          <w:type w:val="continuous"/>
          <w:pgSz w:w="11907" w:h="16840" w:code="9"/>
          <w:pgMar w:top="3403" w:right="851" w:bottom="737" w:left="964" w:header="851" w:footer="397" w:gutter="0"/>
          <w:cols w:space="720"/>
          <w:noEndnote/>
        </w:sectPr>
      </w:pPr>
    </w:p>
    <w:bookmarkEnd w:id="0"/>
    <w:p w14:paraId="6B60CBB2" w14:textId="77777777" w:rsidR="00A7140B" w:rsidRPr="00DF415B" w:rsidRDefault="00A7140B" w:rsidP="00A7140B">
      <w:pPr>
        <w:pStyle w:val="InnehllRubrik"/>
        <w:tabs>
          <w:tab w:val="clear" w:pos="9356"/>
          <w:tab w:val="right" w:pos="10065"/>
        </w:tabs>
        <w:ind w:right="1020" w:hanging="170"/>
        <w:rPr>
          <w:sz w:val="24"/>
          <w:szCs w:val="24"/>
        </w:rPr>
      </w:pPr>
      <w:r w:rsidRPr="00DF415B">
        <w:rPr>
          <w:sz w:val="24"/>
          <w:szCs w:val="24"/>
        </w:rPr>
        <w:lastRenderedPageBreak/>
        <w:t>Innehållsförteckning</w:t>
      </w:r>
      <w:r w:rsidRPr="00DF415B">
        <w:rPr>
          <w:sz w:val="24"/>
          <w:szCs w:val="24"/>
        </w:rPr>
        <w:tab/>
        <w:t>Sid</w:t>
      </w:r>
      <w:bookmarkStart w:id="1" w:name="Innehåll"/>
      <w:bookmarkEnd w:id="1"/>
    </w:p>
    <w:p w14:paraId="62C27173" w14:textId="7BF9DDA3" w:rsidR="00B4712B" w:rsidRDefault="005C63BD">
      <w:pPr>
        <w:pStyle w:val="Innehll1"/>
        <w:tabs>
          <w:tab w:val="left" w:pos="440"/>
          <w:tab w:val="right" w:leader="dot" w:pos="10082"/>
        </w:tabs>
        <w:rPr>
          <w:rFonts w:asciiTheme="minorHAnsi" w:eastAsiaTheme="minorEastAsia" w:hAnsiTheme="minorHAnsi" w:cstheme="minorBidi"/>
          <w:b w:val="0"/>
          <w:bCs w:val="0"/>
          <w:caps w:val="0"/>
          <w:noProof/>
          <w:sz w:val="22"/>
          <w:szCs w:val="22"/>
        </w:rPr>
      </w:pPr>
      <w:r>
        <w:rPr>
          <w:b w:val="0"/>
        </w:rPr>
        <w:fldChar w:fldCharType="begin"/>
      </w:r>
      <w:r>
        <w:rPr>
          <w:b w:val="0"/>
        </w:rPr>
        <w:instrText xml:space="preserve"> TOC \o "1-2" \h \z \u </w:instrText>
      </w:r>
      <w:r>
        <w:rPr>
          <w:b w:val="0"/>
        </w:rPr>
        <w:fldChar w:fldCharType="separate"/>
      </w:r>
      <w:hyperlink w:anchor="_Toc115789123" w:history="1">
        <w:r w:rsidR="00B4712B" w:rsidRPr="00DC4396">
          <w:rPr>
            <w:rStyle w:val="Hyperlnk"/>
            <w:noProof/>
          </w:rPr>
          <w:t>5</w:t>
        </w:r>
        <w:r w:rsidR="00B4712B">
          <w:rPr>
            <w:rFonts w:asciiTheme="minorHAnsi" w:eastAsiaTheme="minorEastAsia" w:hAnsiTheme="minorHAnsi" w:cstheme="minorBidi"/>
            <w:b w:val="0"/>
            <w:bCs w:val="0"/>
            <w:caps w:val="0"/>
            <w:noProof/>
            <w:sz w:val="22"/>
            <w:szCs w:val="22"/>
          </w:rPr>
          <w:tab/>
        </w:r>
        <w:r w:rsidR="00B4712B" w:rsidRPr="00DC4396">
          <w:rPr>
            <w:rStyle w:val="Hyperlnk"/>
            <w:noProof/>
          </w:rPr>
          <w:t>VA-, VVS-, KYL- OCH PROCESSMEDIESYSTEM</w:t>
        </w:r>
        <w:r w:rsidR="00B4712B">
          <w:rPr>
            <w:noProof/>
            <w:webHidden/>
          </w:rPr>
          <w:tab/>
        </w:r>
        <w:r w:rsidR="00B4712B">
          <w:rPr>
            <w:noProof/>
            <w:webHidden/>
          </w:rPr>
          <w:fldChar w:fldCharType="begin"/>
        </w:r>
        <w:r w:rsidR="00B4712B">
          <w:rPr>
            <w:noProof/>
            <w:webHidden/>
          </w:rPr>
          <w:instrText xml:space="preserve"> PAGEREF _Toc115789123 \h </w:instrText>
        </w:r>
        <w:r w:rsidR="00B4712B">
          <w:rPr>
            <w:noProof/>
            <w:webHidden/>
          </w:rPr>
        </w:r>
        <w:r w:rsidR="00B4712B">
          <w:rPr>
            <w:noProof/>
            <w:webHidden/>
          </w:rPr>
          <w:fldChar w:fldCharType="separate"/>
        </w:r>
        <w:r w:rsidR="00B4712B">
          <w:rPr>
            <w:noProof/>
            <w:webHidden/>
          </w:rPr>
          <w:t>4</w:t>
        </w:r>
        <w:r w:rsidR="00B4712B">
          <w:rPr>
            <w:noProof/>
            <w:webHidden/>
          </w:rPr>
          <w:fldChar w:fldCharType="end"/>
        </w:r>
      </w:hyperlink>
    </w:p>
    <w:p w14:paraId="58873A98" w14:textId="79F7C561" w:rsidR="00B4712B" w:rsidRDefault="00B4712B">
      <w:pPr>
        <w:pStyle w:val="Innehll1"/>
        <w:tabs>
          <w:tab w:val="left" w:pos="660"/>
          <w:tab w:val="right" w:leader="dot" w:pos="10082"/>
        </w:tabs>
        <w:rPr>
          <w:rFonts w:asciiTheme="minorHAnsi" w:eastAsiaTheme="minorEastAsia" w:hAnsiTheme="minorHAnsi" w:cstheme="minorBidi"/>
          <w:b w:val="0"/>
          <w:bCs w:val="0"/>
          <w:caps w:val="0"/>
          <w:noProof/>
          <w:sz w:val="22"/>
          <w:szCs w:val="22"/>
        </w:rPr>
      </w:pPr>
      <w:hyperlink w:anchor="_Toc115789124" w:history="1">
        <w:r w:rsidRPr="00DC4396">
          <w:rPr>
            <w:rStyle w:val="Hyperlnk"/>
            <w:noProof/>
          </w:rPr>
          <w:t>50</w:t>
        </w:r>
        <w:r>
          <w:rPr>
            <w:rFonts w:asciiTheme="minorHAnsi" w:eastAsiaTheme="minorEastAsia" w:hAnsiTheme="minorHAnsi" w:cstheme="minorBidi"/>
            <w:b w:val="0"/>
            <w:bCs w:val="0"/>
            <w:caps w:val="0"/>
            <w:noProof/>
            <w:sz w:val="22"/>
            <w:szCs w:val="22"/>
          </w:rPr>
          <w:tab/>
        </w:r>
        <w:r w:rsidRPr="00DC4396">
          <w:rPr>
            <w:rStyle w:val="Hyperlnk"/>
            <w:noProof/>
          </w:rPr>
          <w:t>SAMMANSATTA VA-, VVS-, KYL- OCH PROCESSMEDIESYSTEM</w:t>
        </w:r>
        <w:r>
          <w:rPr>
            <w:noProof/>
            <w:webHidden/>
          </w:rPr>
          <w:tab/>
        </w:r>
        <w:r>
          <w:rPr>
            <w:noProof/>
            <w:webHidden/>
          </w:rPr>
          <w:fldChar w:fldCharType="begin"/>
        </w:r>
        <w:r>
          <w:rPr>
            <w:noProof/>
            <w:webHidden/>
          </w:rPr>
          <w:instrText xml:space="preserve"> PAGEREF _Toc115789124 \h </w:instrText>
        </w:r>
        <w:r>
          <w:rPr>
            <w:noProof/>
            <w:webHidden/>
          </w:rPr>
        </w:r>
        <w:r>
          <w:rPr>
            <w:noProof/>
            <w:webHidden/>
          </w:rPr>
          <w:fldChar w:fldCharType="separate"/>
        </w:r>
        <w:r>
          <w:rPr>
            <w:noProof/>
            <w:webHidden/>
          </w:rPr>
          <w:t>8</w:t>
        </w:r>
        <w:r>
          <w:rPr>
            <w:noProof/>
            <w:webHidden/>
          </w:rPr>
          <w:fldChar w:fldCharType="end"/>
        </w:r>
      </w:hyperlink>
    </w:p>
    <w:p w14:paraId="56DFAFAF" w14:textId="25C68784" w:rsidR="00B4712B" w:rsidRDefault="00B4712B">
      <w:pPr>
        <w:pStyle w:val="Innehll1"/>
        <w:tabs>
          <w:tab w:val="left" w:pos="660"/>
          <w:tab w:val="right" w:leader="dot" w:pos="10082"/>
        </w:tabs>
        <w:rPr>
          <w:rFonts w:asciiTheme="minorHAnsi" w:eastAsiaTheme="minorEastAsia" w:hAnsiTheme="minorHAnsi" w:cstheme="minorBidi"/>
          <w:b w:val="0"/>
          <w:bCs w:val="0"/>
          <w:caps w:val="0"/>
          <w:noProof/>
          <w:sz w:val="22"/>
          <w:szCs w:val="22"/>
        </w:rPr>
      </w:pPr>
      <w:hyperlink w:anchor="_Toc115789125" w:history="1">
        <w:r w:rsidRPr="00DC4396">
          <w:rPr>
            <w:rStyle w:val="Hyperlnk"/>
            <w:noProof/>
          </w:rPr>
          <w:t>53</w:t>
        </w:r>
        <w:r>
          <w:rPr>
            <w:rFonts w:asciiTheme="minorHAnsi" w:eastAsiaTheme="minorEastAsia" w:hAnsiTheme="minorHAnsi" w:cstheme="minorBidi"/>
            <w:b w:val="0"/>
            <w:bCs w:val="0"/>
            <w:caps w:val="0"/>
            <w:noProof/>
            <w:sz w:val="22"/>
            <w:szCs w:val="22"/>
          </w:rPr>
          <w:tab/>
        </w:r>
        <w:r w:rsidRPr="00DC4396">
          <w:rPr>
            <w:rStyle w:val="Hyperlnk"/>
            <w:noProof/>
          </w:rPr>
          <w:t>AVLOPPSVATTENSYSTEM OCH PNEUMATISKA AVFALLSTRANSPORTSYSTEM E D</w:t>
        </w:r>
        <w:r>
          <w:rPr>
            <w:noProof/>
            <w:webHidden/>
          </w:rPr>
          <w:tab/>
        </w:r>
        <w:r>
          <w:rPr>
            <w:noProof/>
            <w:webHidden/>
          </w:rPr>
          <w:fldChar w:fldCharType="begin"/>
        </w:r>
        <w:r>
          <w:rPr>
            <w:noProof/>
            <w:webHidden/>
          </w:rPr>
          <w:instrText xml:space="preserve"> PAGEREF _Toc115789125 \h </w:instrText>
        </w:r>
        <w:r>
          <w:rPr>
            <w:noProof/>
            <w:webHidden/>
          </w:rPr>
        </w:r>
        <w:r>
          <w:rPr>
            <w:noProof/>
            <w:webHidden/>
          </w:rPr>
          <w:fldChar w:fldCharType="separate"/>
        </w:r>
        <w:r>
          <w:rPr>
            <w:noProof/>
            <w:webHidden/>
          </w:rPr>
          <w:t>9</w:t>
        </w:r>
        <w:r>
          <w:rPr>
            <w:noProof/>
            <w:webHidden/>
          </w:rPr>
          <w:fldChar w:fldCharType="end"/>
        </w:r>
      </w:hyperlink>
    </w:p>
    <w:p w14:paraId="5E63BDF0" w14:textId="2B4DDB18" w:rsidR="00B4712B" w:rsidRDefault="00B4712B">
      <w:pPr>
        <w:pStyle w:val="Innehll1"/>
        <w:tabs>
          <w:tab w:val="left" w:pos="660"/>
          <w:tab w:val="right" w:leader="dot" w:pos="10082"/>
        </w:tabs>
        <w:rPr>
          <w:rFonts w:asciiTheme="minorHAnsi" w:eastAsiaTheme="minorEastAsia" w:hAnsiTheme="minorHAnsi" w:cstheme="minorBidi"/>
          <w:b w:val="0"/>
          <w:bCs w:val="0"/>
          <w:caps w:val="0"/>
          <w:noProof/>
          <w:sz w:val="22"/>
          <w:szCs w:val="22"/>
        </w:rPr>
      </w:pPr>
      <w:hyperlink w:anchor="_Toc115789126" w:history="1">
        <w:r w:rsidRPr="00DC4396">
          <w:rPr>
            <w:rStyle w:val="Hyperlnk"/>
            <w:noProof/>
          </w:rPr>
          <w:t>56</w:t>
        </w:r>
        <w:r>
          <w:rPr>
            <w:rFonts w:asciiTheme="minorHAnsi" w:eastAsiaTheme="minorEastAsia" w:hAnsiTheme="minorHAnsi" w:cstheme="minorBidi"/>
            <w:b w:val="0"/>
            <w:bCs w:val="0"/>
            <w:caps w:val="0"/>
            <w:noProof/>
            <w:sz w:val="22"/>
            <w:szCs w:val="22"/>
          </w:rPr>
          <w:tab/>
        </w:r>
        <w:r w:rsidRPr="00DC4396">
          <w:rPr>
            <w:rStyle w:val="Hyperlnk"/>
            <w:noProof/>
          </w:rPr>
          <w:t>VÄRMESYSTEM</w:t>
        </w:r>
        <w:r>
          <w:rPr>
            <w:noProof/>
            <w:webHidden/>
          </w:rPr>
          <w:tab/>
        </w:r>
        <w:r>
          <w:rPr>
            <w:noProof/>
            <w:webHidden/>
          </w:rPr>
          <w:fldChar w:fldCharType="begin"/>
        </w:r>
        <w:r>
          <w:rPr>
            <w:noProof/>
            <w:webHidden/>
          </w:rPr>
          <w:instrText xml:space="preserve"> PAGEREF _Toc115789126 \h </w:instrText>
        </w:r>
        <w:r>
          <w:rPr>
            <w:noProof/>
            <w:webHidden/>
          </w:rPr>
        </w:r>
        <w:r>
          <w:rPr>
            <w:noProof/>
            <w:webHidden/>
          </w:rPr>
          <w:fldChar w:fldCharType="separate"/>
        </w:r>
        <w:r>
          <w:rPr>
            <w:noProof/>
            <w:webHidden/>
          </w:rPr>
          <w:t>10</w:t>
        </w:r>
        <w:r>
          <w:rPr>
            <w:noProof/>
            <w:webHidden/>
          </w:rPr>
          <w:fldChar w:fldCharType="end"/>
        </w:r>
      </w:hyperlink>
    </w:p>
    <w:p w14:paraId="337A9993" w14:textId="158224AF" w:rsidR="00B4712B" w:rsidRDefault="00B4712B">
      <w:pPr>
        <w:pStyle w:val="Innehll1"/>
        <w:tabs>
          <w:tab w:val="left" w:pos="660"/>
          <w:tab w:val="right" w:leader="dot" w:pos="10082"/>
        </w:tabs>
        <w:rPr>
          <w:rFonts w:asciiTheme="minorHAnsi" w:eastAsiaTheme="minorEastAsia" w:hAnsiTheme="minorHAnsi" w:cstheme="minorBidi"/>
          <w:b w:val="0"/>
          <w:bCs w:val="0"/>
          <w:caps w:val="0"/>
          <w:noProof/>
          <w:sz w:val="22"/>
          <w:szCs w:val="22"/>
        </w:rPr>
      </w:pPr>
      <w:hyperlink w:anchor="_Toc115789127" w:history="1">
        <w:r w:rsidRPr="00DC4396">
          <w:rPr>
            <w:rStyle w:val="Hyperlnk"/>
            <w:noProof/>
          </w:rPr>
          <w:t>57</w:t>
        </w:r>
        <w:r>
          <w:rPr>
            <w:rFonts w:asciiTheme="minorHAnsi" w:eastAsiaTheme="minorEastAsia" w:hAnsiTheme="minorHAnsi" w:cstheme="minorBidi"/>
            <w:b w:val="0"/>
            <w:bCs w:val="0"/>
            <w:caps w:val="0"/>
            <w:noProof/>
            <w:sz w:val="22"/>
            <w:szCs w:val="22"/>
          </w:rPr>
          <w:tab/>
        </w:r>
        <w:r w:rsidRPr="00DC4396">
          <w:rPr>
            <w:rStyle w:val="Hyperlnk"/>
            <w:noProof/>
          </w:rPr>
          <w:t>LUFTBEHANDLINGSSYSTEM</w:t>
        </w:r>
        <w:r>
          <w:rPr>
            <w:noProof/>
            <w:webHidden/>
          </w:rPr>
          <w:tab/>
        </w:r>
        <w:r>
          <w:rPr>
            <w:noProof/>
            <w:webHidden/>
          </w:rPr>
          <w:fldChar w:fldCharType="begin"/>
        </w:r>
        <w:r>
          <w:rPr>
            <w:noProof/>
            <w:webHidden/>
          </w:rPr>
          <w:instrText xml:space="preserve"> PAGEREF _Toc115789127 \h </w:instrText>
        </w:r>
        <w:r>
          <w:rPr>
            <w:noProof/>
            <w:webHidden/>
          </w:rPr>
        </w:r>
        <w:r>
          <w:rPr>
            <w:noProof/>
            <w:webHidden/>
          </w:rPr>
          <w:fldChar w:fldCharType="separate"/>
        </w:r>
        <w:r>
          <w:rPr>
            <w:noProof/>
            <w:webHidden/>
          </w:rPr>
          <w:t>11</w:t>
        </w:r>
        <w:r>
          <w:rPr>
            <w:noProof/>
            <w:webHidden/>
          </w:rPr>
          <w:fldChar w:fldCharType="end"/>
        </w:r>
      </w:hyperlink>
    </w:p>
    <w:p w14:paraId="016259C6" w14:textId="3D79AF95" w:rsidR="00B4712B" w:rsidRDefault="00B4712B">
      <w:pPr>
        <w:pStyle w:val="Innehll1"/>
        <w:tabs>
          <w:tab w:val="left" w:pos="440"/>
          <w:tab w:val="right" w:leader="dot" w:pos="10082"/>
        </w:tabs>
        <w:rPr>
          <w:rFonts w:asciiTheme="minorHAnsi" w:eastAsiaTheme="minorEastAsia" w:hAnsiTheme="minorHAnsi" w:cstheme="minorBidi"/>
          <w:b w:val="0"/>
          <w:bCs w:val="0"/>
          <w:caps w:val="0"/>
          <w:noProof/>
          <w:sz w:val="22"/>
          <w:szCs w:val="22"/>
        </w:rPr>
      </w:pPr>
      <w:hyperlink w:anchor="_Toc115789128" w:history="1">
        <w:r w:rsidRPr="00DC4396">
          <w:rPr>
            <w:rStyle w:val="Hyperlnk"/>
            <w:noProof/>
          </w:rPr>
          <w:t>8</w:t>
        </w:r>
        <w:r>
          <w:rPr>
            <w:rFonts w:asciiTheme="minorHAnsi" w:eastAsiaTheme="minorEastAsia" w:hAnsiTheme="minorHAnsi" w:cstheme="minorBidi"/>
            <w:b w:val="0"/>
            <w:bCs w:val="0"/>
            <w:caps w:val="0"/>
            <w:noProof/>
            <w:sz w:val="22"/>
            <w:szCs w:val="22"/>
          </w:rPr>
          <w:tab/>
        </w:r>
        <w:r w:rsidRPr="00DC4396">
          <w:rPr>
            <w:rStyle w:val="Hyperlnk"/>
            <w:noProof/>
          </w:rPr>
          <w:t>STYR- OCH ÖVERVAKNINGSSYSTEM</w:t>
        </w:r>
        <w:r>
          <w:rPr>
            <w:noProof/>
            <w:webHidden/>
          </w:rPr>
          <w:tab/>
        </w:r>
        <w:r>
          <w:rPr>
            <w:noProof/>
            <w:webHidden/>
          </w:rPr>
          <w:fldChar w:fldCharType="begin"/>
        </w:r>
        <w:r>
          <w:rPr>
            <w:noProof/>
            <w:webHidden/>
          </w:rPr>
          <w:instrText xml:space="preserve"> PAGEREF _Toc115789128 \h </w:instrText>
        </w:r>
        <w:r>
          <w:rPr>
            <w:noProof/>
            <w:webHidden/>
          </w:rPr>
        </w:r>
        <w:r>
          <w:rPr>
            <w:noProof/>
            <w:webHidden/>
          </w:rPr>
          <w:fldChar w:fldCharType="separate"/>
        </w:r>
        <w:r>
          <w:rPr>
            <w:noProof/>
            <w:webHidden/>
          </w:rPr>
          <w:t>12</w:t>
        </w:r>
        <w:r>
          <w:rPr>
            <w:noProof/>
            <w:webHidden/>
          </w:rPr>
          <w:fldChar w:fldCharType="end"/>
        </w:r>
      </w:hyperlink>
    </w:p>
    <w:p w14:paraId="351AAB57" w14:textId="7F29802F" w:rsidR="00B4712B" w:rsidRDefault="00B4712B">
      <w:pPr>
        <w:pStyle w:val="Innehll2"/>
        <w:tabs>
          <w:tab w:val="left" w:pos="660"/>
          <w:tab w:val="right" w:leader="dot" w:pos="10082"/>
        </w:tabs>
        <w:rPr>
          <w:rFonts w:eastAsiaTheme="minorEastAsia" w:cstheme="minorBidi"/>
          <w:b w:val="0"/>
          <w:bCs w:val="0"/>
          <w:noProof/>
          <w:sz w:val="22"/>
          <w:szCs w:val="22"/>
        </w:rPr>
      </w:pPr>
      <w:hyperlink w:anchor="_Toc115789129" w:history="1">
        <w:r w:rsidRPr="00DC4396">
          <w:rPr>
            <w:rStyle w:val="Hyperlnk"/>
            <w:noProof/>
          </w:rPr>
          <w:t>PAK</w:t>
        </w:r>
        <w:r>
          <w:rPr>
            <w:rFonts w:eastAsiaTheme="minorEastAsia" w:cstheme="minorBidi"/>
            <w:b w:val="0"/>
            <w:bCs w:val="0"/>
            <w:noProof/>
            <w:sz w:val="22"/>
            <w:szCs w:val="22"/>
          </w:rPr>
          <w:tab/>
        </w:r>
        <w:r w:rsidRPr="00DC4396">
          <w:rPr>
            <w:rStyle w:val="Hyperlnk"/>
            <w:noProof/>
          </w:rPr>
          <w:t>AGGREGAT MED PUMPAR ELLER KOMPRESSORER</w:t>
        </w:r>
        <w:r>
          <w:rPr>
            <w:noProof/>
            <w:webHidden/>
          </w:rPr>
          <w:tab/>
        </w:r>
        <w:r>
          <w:rPr>
            <w:noProof/>
            <w:webHidden/>
          </w:rPr>
          <w:fldChar w:fldCharType="begin"/>
        </w:r>
        <w:r>
          <w:rPr>
            <w:noProof/>
            <w:webHidden/>
          </w:rPr>
          <w:instrText xml:space="preserve"> PAGEREF _Toc115789129 \h </w:instrText>
        </w:r>
        <w:r>
          <w:rPr>
            <w:noProof/>
            <w:webHidden/>
          </w:rPr>
        </w:r>
        <w:r>
          <w:rPr>
            <w:noProof/>
            <w:webHidden/>
          </w:rPr>
          <w:fldChar w:fldCharType="separate"/>
        </w:r>
        <w:r>
          <w:rPr>
            <w:noProof/>
            <w:webHidden/>
          </w:rPr>
          <w:t>13</w:t>
        </w:r>
        <w:r>
          <w:rPr>
            <w:noProof/>
            <w:webHidden/>
          </w:rPr>
          <w:fldChar w:fldCharType="end"/>
        </w:r>
      </w:hyperlink>
    </w:p>
    <w:p w14:paraId="5B2BFB1A" w14:textId="29A340E5" w:rsidR="00B4712B" w:rsidRDefault="00B4712B">
      <w:pPr>
        <w:pStyle w:val="Innehll2"/>
        <w:tabs>
          <w:tab w:val="left" w:pos="660"/>
          <w:tab w:val="right" w:leader="dot" w:pos="10082"/>
        </w:tabs>
        <w:rPr>
          <w:rFonts w:eastAsiaTheme="minorEastAsia" w:cstheme="minorBidi"/>
          <w:b w:val="0"/>
          <w:bCs w:val="0"/>
          <w:noProof/>
          <w:sz w:val="22"/>
          <w:szCs w:val="22"/>
        </w:rPr>
      </w:pPr>
      <w:hyperlink w:anchor="_Toc115789130" w:history="1">
        <w:r w:rsidRPr="00DC4396">
          <w:rPr>
            <w:rStyle w:val="Hyperlnk"/>
            <w:noProof/>
          </w:rPr>
          <w:t>PJB</w:t>
        </w:r>
        <w:r>
          <w:rPr>
            <w:rFonts w:eastAsiaTheme="minorEastAsia" w:cstheme="minorBidi"/>
            <w:b w:val="0"/>
            <w:bCs w:val="0"/>
            <w:noProof/>
            <w:sz w:val="22"/>
            <w:szCs w:val="22"/>
          </w:rPr>
          <w:tab/>
        </w:r>
        <w:r w:rsidRPr="00DC4396">
          <w:rPr>
            <w:rStyle w:val="Hyperlnk"/>
            <w:noProof/>
          </w:rPr>
          <w:t>VÄRMEVÄXLARE</w:t>
        </w:r>
        <w:r>
          <w:rPr>
            <w:noProof/>
            <w:webHidden/>
          </w:rPr>
          <w:tab/>
        </w:r>
        <w:r>
          <w:rPr>
            <w:noProof/>
            <w:webHidden/>
          </w:rPr>
          <w:fldChar w:fldCharType="begin"/>
        </w:r>
        <w:r>
          <w:rPr>
            <w:noProof/>
            <w:webHidden/>
          </w:rPr>
          <w:instrText xml:space="preserve"> PAGEREF _Toc115789130 \h </w:instrText>
        </w:r>
        <w:r>
          <w:rPr>
            <w:noProof/>
            <w:webHidden/>
          </w:rPr>
        </w:r>
        <w:r>
          <w:rPr>
            <w:noProof/>
            <w:webHidden/>
          </w:rPr>
          <w:fldChar w:fldCharType="separate"/>
        </w:r>
        <w:r>
          <w:rPr>
            <w:noProof/>
            <w:webHidden/>
          </w:rPr>
          <w:t>13</w:t>
        </w:r>
        <w:r>
          <w:rPr>
            <w:noProof/>
            <w:webHidden/>
          </w:rPr>
          <w:fldChar w:fldCharType="end"/>
        </w:r>
      </w:hyperlink>
    </w:p>
    <w:p w14:paraId="414CF943" w14:textId="0C969EC3" w:rsidR="00B4712B" w:rsidRDefault="00B4712B">
      <w:pPr>
        <w:pStyle w:val="Innehll2"/>
        <w:tabs>
          <w:tab w:val="left" w:pos="660"/>
          <w:tab w:val="right" w:leader="dot" w:pos="10082"/>
        </w:tabs>
        <w:rPr>
          <w:rFonts w:eastAsiaTheme="minorEastAsia" w:cstheme="minorBidi"/>
          <w:b w:val="0"/>
          <w:bCs w:val="0"/>
          <w:noProof/>
          <w:sz w:val="22"/>
          <w:szCs w:val="22"/>
        </w:rPr>
      </w:pPr>
      <w:hyperlink w:anchor="_Toc115789131" w:history="1">
        <w:r w:rsidRPr="00DC4396">
          <w:rPr>
            <w:rStyle w:val="Hyperlnk"/>
            <w:noProof/>
          </w:rPr>
          <w:t>PKB</w:t>
        </w:r>
        <w:r>
          <w:rPr>
            <w:rFonts w:eastAsiaTheme="minorEastAsia" w:cstheme="minorBidi"/>
            <w:b w:val="0"/>
            <w:bCs w:val="0"/>
            <w:noProof/>
            <w:sz w:val="22"/>
            <w:szCs w:val="22"/>
          </w:rPr>
          <w:tab/>
        </w:r>
        <w:r w:rsidRPr="00DC4396">
          <w:rPr>
            <w:rStyle w:val="Hyperlnk"/>
            <w:noProof/>
          </w:rPr>
          <w:t>PUMPAR</w:t>
        </w:r>
        <w:r>
          <w:rPr>
            <w:noProof/>
            <w:webHidden/>
          </w:rPr>
          <w:tab/>
        </w:r>
        <w:r>
          <w:rPr>
            <w:noProof/>
            <w:webHidden/>
          </w:rPr>
          <w:fldChar w:fldCharType="begin"/>
        </w:r>
        <w:r>
          <w:rPr>
            <w:noProof/>
            <w:webHidden/>
          </w:rPr>
          <w:instrText xml:space="preserve"> PAGEREF _Toc115789131 \h </w:instrText>
        </w:r>
        <w:r>
          <w:rPr>
            <w:noProof/>
            <w:webHidden/>
          </w:rPr>
        </w:r>
        <w:r>
          <w:rPr>
            <w:noProof/>
            <w:webHidden/>
          </w:rPr>
          <w:fldChar w:fldCharType="separate"/>
        </w:r>
        <w:r>
          <w:rPr>
            <w:noProof/>
            <w:webHidden/>
          </w:rPr>
          <w:t>14</w:t>
        </w:r>
        <w:r>
          <w:rPr>
            <w:noProof/>
            <w:webHidden/>
          </w:rPr>
          <w:fldChar w:fldCharType="end"/>
        </w:r>
      </w:hyperlink>
    </w:p>
    <w:p w14:paraId="41035535" w14:textId="66338F7B" w:rsidR="00B4712B" w:rsidRDefault="00B4712B">
      <w:pPr>
        <w:pStyle w:val="Innehll2"/>
        <w:tabs>
          <w:tab w:val="left" w:pos="660"/>
          <w:tab w:val="right" w:leader="dot" w:pos="10082"/>
        </w:tabs>
        <w:rPr>
          <w:rFonts w:eastAsiaTheme="minorEastAsia" w:cstheme="minorBidi"/>
          <w:b w:val="0"/>
          <w:bCs w:val="0"/>
          <w:noProof/>
          <w:sz w:val="22"/>
          <w:szCs w:val="22"/>
        </w:rPr>
      </w:pPr>
      <w:hyperlink w:anchor="_Toc115789132" w:history="1">
        <w:r w:rsidRPr="00DC4396">
          <w:rPr>
            <w:rStyle w:val="Hyperlnk"/>
            <w:noProof/>
          </w:rPr>
          <w:t>PLC</w:t>
        </w:r>
        <w:r>
          <w:rPr>
            <w:rFonts w:eastAsiaTheme="minorEastAsia" w:cstheme="minorBidi"/>
            <w:b w:val="0"/>
            <w:bCs w:val="0"/>
            <w:noProof/>
            <w:sz w:val="22"/>
            <w:szCs w:val="22"/>
          </w:rPr>
          <w:tab/>
        </w:r>
        <w:r w:rsidRPr="00DC4396">
          <w:rPr>
            <w:rStyle w:val="Hyperlnk"/>
            <w:noProof/>
          </w:rPr>
          <w:t>EXPANSIONSKÄRL O D</w:t>
        </w:r>
        <w:r>
          <w:rPr>
            <w:noProof/>
            <w:webHidden/>
          </w:rPr>
          <w:tab/>
        </w:r>
        <w:r>
          <w:rPr>
            <w:noProof/>
            <w:webHidden/>
          </w:rPr>
          <w:fldChar w:fldCharType="begin"/>
        </w:r>
        <w:r>
          <w:rPr>
            <w:noProof/>
            <w:webHidden/>
          </w:rPr>
          <w:instrText xml:space="preserve"> PAGEREF _Toc115789132 \h </w:instrText>
        </w:r>
        <w:r>
          <w:rPr>
            <w:noProof/>
            <w:webHidden/>
          </w:rPr>
        </w:r>
        <w:r>
          <w:rPr>
            <w:noProof/>
            <w:webHidden/>
          </w:rPr>
          <w:fldChar w:fldCharType="separate"/>
        </w:r>
        <w:r>
          <w:rPr>
            <w:noProof/>
            <w:webHidden/>
          </w:rPr>
          <w:t>14</w:t>
        </w:r>
        <w:r>
          <w:rPr>
            <w:noProof/>
            <w:webHidden/>
          </w:rPr>
          <w:fldChar w:fldCharType="end"/>
        </w:r>
      </w:hyperlink>
    </w:p>
    <w:p w14:paraId="37E8B23D" w14:textId="1F8813E2" w:rsidR="00B4712B" w:rsidRDefault="00B4712B">
      <w:pPr>
        <w:pStyle w:val="Innehll2"/>
        <w:tabs>
          <w:tab w:val="left" w:pos="660"/>
          <w:tab w:val="right" w:leader="dot" w:pos="10082"/>
        </w:tabs>
        <w:rPr>
          <w:rFonts w:eastAsiaTheme="minorEastAsia" w:cstheme="minorBidi"/>
          <w:b w:val="0"/>
          <w:bCs w:val="0"/>
          <w:noProof/>
          <w:sz w:val="22"/>
          <w:szCs w:val="22"/>
        </w:rPr>
      </w:pPr>
      <w:hyperlink w:anchor="_Toc115789133" w:history="1">
        <w:r w:rsidRPr="00DC4396">
          <w:rPr>
            <w:rStyle w:val="Hyperlnk"/>
            <w:noProof/>
          </w:rPr>
          <w:t>PN</w:t>
        </w:r>
        <w:r>
          <w:rPr>
            <w:rFonts w:eastAsiaTheme="minorEastAsia" w:cstheme="minorBidi"/>
            <w:b w:val="0"/>
            <w:bCs w:val="0"/>
            <w:noProof/>
            <w:sz w:val="22"/>
            <w:szCs w:val="22"/>
          </w:rPr>
          <w:tab/>
        </w:r>
        <w:r w:rsidRPr="00DC4396">
          <w:rPr>
            <w:rStyle w:val="Hyperlnk"/>
            <w:noProof/>
          </w:rPr>
          <w:t>RÖRLEDNINGAR M M</w:t>
        </w:r>
        <w:r>
          <w:rPr>
            <w:noProof/>
            <w:webHidden/>
          </w:rPr>
          <w:tab/>
        </w:r>
        <w:r>
          <w:rPr>
            <w:noProof/>
            <w:webHidden/>
          </w:rPr>
          <w:fldChar w:fldCharType="begin"/>
        </w:r>
        <w:r>
          <w:rPr>
            <w:noProof/>
            <w:webHidden/>
          </w:rPr>
          <w:instrText xml:space="preserve"> PAGEREF _Toc115789133 \h </w:instrText>
        </w:r>
        <w:r>
          <w:rPr>
            <w:noProof/>
            <w:webHidden/>
          </w:rPr>
        </w:r>
        <w:r>
          <w:rPr>
            <w:noProof/>
            <w:webHidden/>
          </w:rPr>
          <w:fldChar w:fldCharType="separate"/>
        </w:r>
        <w:r>
          <w:rPr>
            <w:noProof/>
            <w:webHidden/>
          </w:rPr>
          <w:t>15</w:t>
        </w:r>
        <w:r>
          <w:rPr>
            <w:noProof/>
            <w:webHidden/>
          </w:rPr>
          <w:fldChar w:fldCharType="end"/>
        </w:r>
      </w:hyperlink>
    </w:p>
    <w:p w14:paraId="750A9BC8" w14:textId="6BADFC10" w:rsidR="00B4712B" w:rsidRDefault="00B4712B">
      <w:pPr>
        <w:pStyle w:val="Innehll2"/>
        <w:tabs>
          <w:tab w:val="left" w:pos="660"/>
          <w:tab w:val="right" w:leader="dot" w:pos="10082"/>
        </w:tabs>
        <w:rPr>
          <w:rFonts w:eastAsiaTheme="minorEastAsia" w:cstheme="minorBidi"/>
          <w:b w:val="0"/>
          <w:bCs w:val="0"/>
          <w:noProof/>
          <w:sz w:val="22"/>
          <w:szCs w:val="22"/>
        </w:rPr>
      </w:pPr>
      <w:hyperlink w:anchor="_Toc115789134" w:history="1">
        <w:r w:rsidRPr="00DC4396">
          <w:rPr>
            <w:rStyle w:val="Hyperlnk"/>
            <w:noProof/>
          </w:rPr>
          <w:t>PQ</w:t>
        </w:r>
        <w:r>
          <w:rPr>
            <w:rFonts w:eastAsiaTheme="minorEastAsia" w:cstheme="minorBidi"/>
            <w:b w:val="0"/>
            <w:bCs w:val="0"/>
            <w:noProof/>
            <w:sz w:val="22"/>
            <w:szCs w:val="22"/>
          </w:rPr>
          <w:tab/>
        </w:r>
        <w:r w:rsidRPr="00DC4396">
          <w:rPr>
            <w:rStyle w:val="Hyperlnk"/>
            <w:noProof/>
          </w:rPr>
          <w:t>RÖKKANALER OCH AVGASKANALER</w:t>
        </w:r>
        <w:r>
          <w:rPr>
            <w:noProof/>
            <w:webHidden/>
          </w:rPr>
          <w:tab/>
        </w:r>
        <w:r>
          <w:rPr>
            <w:noProof/>
            <w:webHidden/>
          </w:rPr>
          <w:fldChar w:fldCharType="begin"/>
        </w:r>
        <w:r>
          <w:rPr>
            <w:noProof/>
            <w:webHidden/>
          </w:rPr>
          <w:instrText xml:space="preserve"> PAGEREF _Toc115789134 \h </w:instrText>
        </w:r>
        <w:r>
          <w:rPr>
            <w:noProof/>
            <w:webHidden/>
          </w:rPr>
        </w:r>
        <w:r>
          <w:rPr>
            <w:noProof/>
            <w:webHidden/>
          </w:rPr>
          <w:fldChar w:fldCharType="separate"/>
        </w:r>
        <w:r>
          <w:rPr>
            <w:noProof/>
            <w:webHidden/>
          </w:rPr>
          <w:t>18</w:t>
        </w:r>
        <w:r>
          <w:rPr>
            <w:noProof/>
            <w:webHidden/>
          </w:rPr>
          <w:fldChar w:fldCharType="end"/>
        </w:r>
      </w:hyperlink>
    </w:p>
    <w:p w14:paraId="33074EC1" w14:textId="3BD9CEDC" w:rsidR="00B4712B" w:rsidRDefault="00B4712B">
      <w:pPr>
        <w:pStyle w:val="Innehll2"/>
        <w:tabs>
          <w:tab w:val="left" w:pos="660"/>
          <w:tab w:val="right" w:leader="dot" w:pos="10082"/>
        </w:tabs>
        <w:rPr>
          <w:rFonts w:eastAsiaTheme="minorEastAsia" w:cstheme="minorBidi"/>
          <w:b w:val="0"/>
          <w:bCs w:val="0"/>
          <w:noProof/>
          <w:sz w:val="22"/>
          <w:szCs w:val="22"/>
        </w:rPr>
      </w:pPr>
      <w:hyperlink w:anchor="_Toc115789135" w:history="1">
        <w:r w:rsidRPr="00DC4396">
          <w:rPr>
            <w:rStyle w:val="Hyperlnk"/>
            <w:noProof/>
          </w:rPr>
          <w:t>PRD</w:t>
        </w:r>
        <w:r>
          <w:rPr>
            <w:rFonts w:eastAsiaTheme="minorEastAsia" w:cstheme="minorBidi"/>
            <w:b w:val="0"/>
            <w:bCs w:val="0"/>
            <w:noProof/>
            <w:sz w:val="22"/>
            <w:szCs w:val="22"/>
          </w:rPr>
          <w:tab/>
        </w:r>
        <w:r w:rsidRPr="00DC4396">
          <w:rPr>
            <w:rStyle w:val="Hyperlnk"/>
            <w:noProof/>
          </w:rPr>
          <w:t>GOLVRÄNNOR</w:t>
        </w:r>
        <w:r>
          <w:rPr>
            <w:noProof/>
            <w:webHidden/>
          </w:rPr>
          <w:tab/>
        </w:r>
        <w:r>
          <w:rPr>
            <w:noProof/>
            <w:webHidden/>
          </w:rPr>
          <w:fldChar w:fldCharType="begin"/>
        </w:r>
        <w:r>
          <w:rPr>
            <w:noProof/>
            <w:webHidden/>
          </w:rPr>
          <w:instrText xml:space="preserve"> PAGEREF _Toc115789135 \h </w:instrText>
        </w:r>
        <w:r>
          <w:rPr>
            <w:noProof/>
            <w:webHidden/>
          </w:rPr>
        </w:r>
        <w:r>
          <w:rPr>
            <w:noProof/>
            <w:webHidden/>
          </w:rPr>
          <w:fldChar w:fldCharType="separate"/>
        </w:r>
        <w:r>
          <w:rPr>
            <w:noProof/>
            <w:webHidden/>
          </w:rPr>
          <w:t>19</w:t>
        </w:r>
        <w:r>
          <w:rPr>
            <w:noProof/>
            <w:webHidden/>
          </w:rPr>
          <w:fldChar w:fldCharType="end"/>
        </w:r>
      </w:hyperlink>
    </w:p>
    <w:p w14:paraId="3A6508C5" w14:textId="684BF339" w:rsidR="00B4712B" w:rsidRDefault="00B4712B">
      <w:pPr>
        <w:pStyle w:val="Innehll2"/>
        <w:tabs>
          <w:tab w:val="left" w:pos="440"/>
          <w:tab w:val="right" w:leader="dot" w:pos="10082"/>
        </w:tabs>
        <w:rPr>
          <w:rFonts w:eastAsiaTheme="minorEastAsia" w:cstheme="minorBidi"/>
          <w:b w:val="0"/>
          <w:bCs w:val="0"/>
          <w:noProof/>
          <w:sz w:val="22"/>
          <w:szCs w:val="22"/>
        </w:rPr>
      </w:pPr>
      <w:hyperlink w:anchor="_Toc115789136" w:history="1">
        <w:r w:rsidRPr="00DC4396">
          <w:rPr>
            <w:rStyle w:val="Hyperlnk"/>
            <w:noProof/>
          </w:rPr>
          <w:t>PS</w:t>
        </w:r>
        <w:r>
          <w:rPr>
            <w:rFonts w:eastAsiaTheme="minorEastAsia" w:cstheme="minorBidi"/>
            <w:b w:val="0"/>
            <w:bCs w:val="0"/>
            <w:noProof/>
            <w:sz w:val="22"/>
            <w:szCs w:val="22"/>
          </w:rPr>
          <w:tab/>
        </w:r>
        <w:r w:rsidRPr="00DC4396">
          <w:rPr>
            <w:rStyle w:val="Hyperlnk"/>
            <w:noProof/>
          </w:rPr>
          <w:t>VENTILER M M I VÄTSKESYSTEM OCH GASSYSTEM</w:t>
        </w:r>
        <w:r>
          <w:rPr>
            <w:noProof/>
            <w:webHidden/>
          </w:rPr>
          <w:tab/>
        </w:r>
        <w:r>
          <w:rPr>
            <w:noProof/>
            <w:webHidden/>
          </w:rPr>
          <w:fldChar w:fldCharType="begin"/>
        </w:r>
        <w:r>
          <w:rPr>
            <w:noProof/>
            <w:webHidden/>
          </w:rPr>
          <w:instrText xml:space="preserve"> PAGEREF _Toc115789136 \h </w:instrText>
        </w:r>
        <w:r>
          <w:rPr>
            <w:noProof/>
            <w:webHidden/>
          </w:rPr>
        </w:r>
        <w:r>
          <w:rPr>
            <w:noProof/>
            <w:webHidden/>
          </w:rPr>
          <w:fldChar w:fldCharType="separate"/>
        </w:r>
        <w:r>
          <w:rPr>
            <w:noProof/>
            <w:webHidden/>
          </w:rPr>
          <w:t>20</w:t>
        </w:r>
        <w:r>
          <w:rPr>
            <w:noProof/>
            <w:webHidden/>
          </w:rPr>
          <w:fldChar w:fldCharType="end"/>
        </w:r>
      </w:hyperlink>
    </w:p>
    <w:p w14:paraId="510E526B" w14:textId="33B37C23" w:rsidR="00B4712B" w:rsidRDefault="00B4712B">
      <w:pPr>
        <w:pStyle w:val="Innehll2"/>
        <w:tabs>
          <w:tab w:val="left" w:pos="660"/>
          <w:tab w:val="right" w:leader="dot" w:pos="10082"/>
        </w:tabs>
        <w:rPr>
          <w:rFonts w:eastAsiaTheme="minorEastAsia" w:cstheme="minorBidi"/>
          <w:b w:val="0"/>
          <w:bCs w:val="0"/>
          <w:noProof/>
          <w:sz w:val="22"/>
          <w:szCs w:val="22"/>
        </w:rPr>
      </w:pPr>
      <w:hyperlink w:anchor="_Toc115789137" w:history="1">
        <w:r w:rsidRPr="00DC4396">
          <w:rPr>
            <w:rStyle w:val="Hyperlnk"/>
            <w:noProof/>
          </w:rPr>
          <w:t>PSB</w:t>
        </w:r>
        <w:r>
          <w:rPr>
            <w:rFonts w:eastAsiaTheme="minorEastAsia" w:cstheme="minorBidi"/>
            <w:b w:val="0"/>
            <w:bCs w:val="0"/>
            <w:noProof/>
            <w:sz w:val="22"/>
            <w:szCs w:val="22"/>
          </w:rPr>
          <w:tab/>
        </w:r>
        <w:r w:rsidRPr="00DC4396">
          <w:rPr>
            <w:rStyle w:val="Hyperlnk"/>
            <w:noProof/>
          </w:rPr>
          <w:t>AVSTÄNGNINGSVENTILER</w:t>
        </w:r>
        <w:r>
          <w:rPr>
            <w:noProof/>
            <w:webHidden/>
          </w:rPr>
          <w:tab/>
        </w:r>
        <w:r>
          <w:rPr>
            <w:noProof/>
            <w:webHidden/>
          </w:rPr>
          <w:fldChar w:fldCharType="begin"/>
        </w:r>
        <w:r>
          <w:rPr>
            <w:noProof/>
            <w:webHidden/>
          </w:rPr>
          <w:instrText xml:space="preserve"> PAGEREF _Toc115789137 \h </w:instrText>
        </w:r>
        <w:r>
          <w:rPr>
            <w:noProof/>
            <w:webHidden/>
          </w:rPr>
        </w:r>
        <w:r>
          <w:rPr>
            <w:noProof/>
            <w:webHidden/>
          </w:rPr>
          <w:fldChar w:fldCharType="separate"/>
        </w:r>
        <w:r>
          <w:rPr>
            <w:noProof/>
            <w:webHidden/>
          </w:rPr>
          <w:t>20</w:t>
        </w:r>
        <w:r>
          <w:rPr>
            <w:noProof/>
            <w:webHidden/>
          </w:rPr>
          <w:fldChar w:fldCharType="end"/>
        </w:r>
      </w:hyperlink>
    </w:p>
    <w:p w14:paraId="2D7CBF72" w14:textId="4229819D" w:rsidR="00B4712B" w:rsidRDefault="00B4712B">
      <w:pPr>
        <w:pStyle w:val="Innehll2"/>
        <w:tabs>
          <w:tab w:val="left" w:pos="660"/>
          <w:tab w:val="right" w:leader="dot" w:pos="10082"/>
        </w:tabs>
        <w:rPr>
          <w:rFonts w:eastAsiaTheme="minorEastAsia" w:cstheme="minorBidi"/>
          <w:b w:val="0"/>
          <w:bCs w:val="0"/>
          <w:noProof/>
          <w:sz w:val="22"/>
          <w:szCs w:val="22"/>
        </w:rPr>
      </w:pPr>
      <w:hyperlink w:anchor="_Toc115789138" w:history="1">
        <w:r w:rsidRPr="00DC4396">
          <w:rPr>
            <w:rStyle w:val="Hyperlnk"/>
            <w:noProof/>
          </w:rPr>
          <w:t>PU</w:t>
        </w:r>
        <w:r>
          <w:rPr>
            <w:rFonts w:eastAsiaTheme="minorEastAsia" w:cstheme="minorBidi"/>
            <w:b w:val="0"/>
            <w:bCs w:val="0"/>
            <w:noProof/>
            <w:sz w:val="22"/>
            <w:szCs w:val="22"/>
          </w:rPr>
          <w:tab/>
        </w:r>
        <w:r w:rsidRPr="00DC4396">
          <w:rPr>
            <w:rStyle w:val="Hyperlnk"/>
            <w:noProof/>
          </w:rPr>
          <w:t>SANITETSENHETER OCH SANITETSUTRUSTNINGAR</w:t>
        </w:r>
        <w:r>
          <w:rPr>
            <w:noProof/>
            <w:webHidden/>
          </w:rPr>
          <w:tab/>
        </w:r>
        <w:r>
          <w:rPr>
            <w:noProof/>
            <w:webHidden/>
          </w:rPr>
          <w:fldChar w:fldCharType="begin"/>
        </w:r>
        <w:r>
          <w:rPr>
            <w:noProof/>
            <w:webHidden/>
          </w:rPr>
          <w:instrText xml:space="preserve"> PAGEREF _Toc115789138 \h </w:instrText>
        </w:r>
        <w:r>
          <w:rPr>
            <w:noProof/>
            <w:webHidden/>
          </w:rPr>
        </w:r>
        <w:r>
          <w:rPr>
            <w:noProof/>
            <w:webHidden/>
          </w:rPr>
          <w:fldChar w:fldCharType="separate"/>
        </w:r>
        <w:r>
          <w:rPr>
            <w:noProof/>
            <w:webHidden/>
          </w:rPr>
          <w:t>21</w:t>
        </w:r>
        <w:r>
          <w:rPr>
            <w:noProof/>
            <w:webHidden/>
          </w:rPr>
          <w:fldChar w:fldCharType="end"/>
        </w:r>
      </w:hyperlink>
    </w:p>
    <w:p w14:paraId="25C93376" w14:textId="093BD52C" w:rsidR="00B4712B" w:rsidRDefault="00B4712B">
      <w:pPr>
        <w:pStyle w:val="Innehll1"/>
        <w:tabs>
          <w:tab w:val="left" w:pos="440"/>
          <w:tab w:val="right" w:leader="dot" w:pos="10082"/>
        </w:tabs>
        <w:rPr>
          <w:rFonts w:asciiTheme="minorHAnsi" w:eastAsiaTheme="minorEastAsia" w:hAnsiTheme="minorHAnsi" w:cstheme="minorBidi"/>
          <w:b w:val="0"/>
          <w:bCs w:val="0"/>
          <w:caps w:val="0"/>
          <w:noProof/>
          <w:sz w:val="22"/>
          <w:szCs w:val="22"/>
        </w:rPr>
      </w:pPr>
      <w:hyperlink w:anchor="_Toc115789139" w:history="1">
        <w:r w:rsidRPr="00DC4396">
          <w:rPr>
            <w:rStyle w:val="Hyperlnk"/>
            <w:noProof/>
          </w:rPr>
          <w:t>Q</w:t>
        </w:r>
        <w:r>
          <w:rPr>
            <w:rFonts w:asciiTheme="minorHAnsi" w:eastAsiaTheme="minorEastAsia" w:hAnsiTheme="minorHAnsi" w:cstheme="minorBidi"/>
            <w:b w:val="0"/>
            <w:bCs w:val="0"/>
            <w:caps w:val="0"/>
            <w:noProof/>
            <w:sz w:val="22"/>
            <w:szCs w:val="22"/>
          </w:rPr>
          <w:tab/>
        </w:r>
        <w:r w:rsidRPr="00DC4396">
          <w:rPr>
            <w:rStyle w:val="Hyperlnk"/>
            <w:noProof/>
          </w:rPr>
          <w:t>APPARATER, KANALER, DON M M I LUFTBEHANDLINGSSYSTEM</w:t>
        </w:r>
        <w:r>
          <w:rPr>
            <w:noProof/>
            <w:webHidden/>
          </w:rPr>
          <w:tab/>
        </w:r>
        <w:r>
          <w:rPr>
            <w:noProof/>
            <w:webHidden/>
          </w:rPr>
          <w:fldChar w:fldCharType="begin"/>
        </w:r>
        <w:r>
          <w:rPr>
            <w:noProof/>
            <w:webHidden/>
          </w:rPr>
          <w:instrText xml:space="preserve"> PAGEREF _Toc115789139 \h </w:instrText>
        </w:r>
        <w:r>
          <w:rPr>
            <w:noProof/>
            <w:webHidden/>
          </w:rPr>
        </w:r>
        <w:r>
          <w:rPr>
            <w:noProof/>
            <w:webHidden/>
          </w:rPr>
          <w:fldChar w:fldCharType="separate"/>
        </w:r>
        <w:r>
          <w:rPr>
            <w:noProof/>
            <w:webHidden/>
          </w:rPr>
          <w:t>23</w:t>
        </w:r>
        <w:r>
          <w:rPr>
            <w:noProof/>
            <w:webHidden/>
          </w:rPr>
          <w:fldChar w:fldCharType="end"/>
        </w:r>
      </w:hyperlink>
    </w:p>
    <w:p w14:paraId="32C7EE70" w14:textId="0924DA94" w:rsidR="00B4712B" w:rsidRDefault="00B4712B">
      <w:pPr>
        <w:pStyle w:val="Innehll2"/>
        <w:tabs>
          <w:tab w:val="left" w:pos="660"/>
          <w:tab w:val="right" w:leader="dot" w:pos="10082"/>
        </w:tabs>
        <w:rPr>
          <w:rFonts w:eastAsiaTheme="minorEastAsia" w:cstheme="minorBidi"/>
          <w:b w:val="0"/>
          <w:bCs w:val="0"/>
          <w:noProof/>
          <w:sz w:val="22"/>
          <w:szCs w:val="22"/>
        </w:rPr>
      </w:pPr>
      <w:hyperlink w:anchor="_Toc115789140" w:history="1">
        <w:r w:rsidRPr="00DC4396">
          <w:rPr>
            <w:rStyle w:val="Hyperlnk"/>
            <w:noProof/>
          </w:rPr>
          <w:t>QAB</w:t>
        </w:r>
        <w:r>
          <w:rPr>
            <w:rFonts w:eastAsiaTheme="minorEastAsia" w:cstheme="minorBidi"/>
            <w:b w:val="0"/>
            <w:bCs w:val="0"/>
            <w:noProof/>
            <w:sz w:val="22"/>
            <w:szCs w:val="22"/>
          </w:rPr>
          <w:tab/>
        </w:r>
        <w:r w:rsidRPr="00DC4396">
          <w:rPr>
            <w:rStyle w:val="Hyperlnk"/>
            <w:noProof/>
          </w:rPr>
          <w:t>LUFTBEHANDLINGSAGGREGAT</w:t>
        </w:r>
        <w:r>
          <w:rPr>
            <w:noProof/>
            <w:webHidden/>
          </w:rPr>
          <w:tab/>
        </w:r>
        <w:r>
          <w:rPr>
            <w:noProof/>
            <w:webHidden/>
          </w:rPr>
          <w:fldChar w:fldCharType="begin"/>
        </w:r>
        <w:r>
          <w:rPr>
            <w:noProof/>
            <w:webHidden/>
          </w:rPr>
          <w:instrText xml:space="preserve"> PAGEREF _Toc115789140 \h </w:instrText>
        </w:r>
        <w:r>
          <w:rPr>
            <w:noProof/>
            <w:webHidden/>
          </w:rPr>
        </w:r>
        <w:r>
          <w:rPr>
            <w:noProof/>
            <w:webHidden/>
          </w:rPr>
          <w:fldChar w:fldCharType="separate"/>
        </w:r>
        <w:r>
          <w:rPr>
            <w:noProof/>
            <w:webHidden/>
          </w:rPr>
          <w:t>23</w:t>
        </w:r>
        <w:r>
          <w:rPr>
            <w:noProof/>
            <w:webHidden/>
          </w:rPr>
          <w:fldChar w:fldCharType="end"/>
        </w:r>
      </w:hyperlink>
    </w:p>
    <w:p w14:paraId="3B131DD9" w14:textId="1294B1C3" w:rsidR="00B4712B" w:rsidRDefault="00B4712B">
      <w:pPr>
        <w:pStyle w:val="Innehll2"/>
        <w:tabs>
          <w:tab w:val="left" w:pos="660"/>
          <w:tab w:val="right" w:leader="dot" w:pos="10082"/>
        </w:tabs>
        <w:rPr>
          <w:rFonts w:eastAsiaTheme="minorEastAsia" w:cstheme="minorBidi"/>
          <w:b w:val="0"/>
          <w:bCs w:val="0"/>
          <w:noProof/>
          <w:sz w:val="22"/>
          <w:szCs w:val="22"/>
        </w:rPr>
      </w:pPr>
      <w:hyperlink w:anchor="_Toc115789141" w:history="1">
        <w:r w:rsidRPr="00DC4396">
          <w:rPr>
            <w:rStyle w:val="Hyperlnk"/>
            <w:noProof/>
          </w:rPr>
          <w:t>QAC</w:t>
        </w:r>
        <w:r>
          <w:rPr>
            <w:rFonts w:eastAsiaTheme="minorEastAsia" w:cstheme="minorBidi"/>
            <w:b w:val="0"/>
            <w:bCs w:val="0"/>
            <w:noProof/>
            <w:sz w:val="22"/>
            <w:szCs w:val="22"/>
          </w:rPr>
          <w:tab/>
        </w:r>
        <w:r w:rsidRPr="00DC4396">
          <w:rPr>
            <w:rStyle w:val="Hyperlnk"/>
            <w:noProof/>
          </w:rPr>
          <w:t>LUFTRIDÅAGGREGAT</w:t>
        </w:r>
        <w:r>
          <w:rPr>
            <w:noProof/>
            <w:webHidden/>
          </w:rPr>
          <w:tab/>
        </w:r>
        <w:r>
          <w:rPr>
            <w:noProof/>
            <w:webHidden/>
          </w:rPr>
          <w:fldChar w:fldCharType="begin"/>
        </w:r>
        <w:r>
          <w:rPr>
            <w:noProof/>
            <w:webHidden/>
          </w:rPr>
          <w:instrText xml:space="preserve"> PAGEREF _Toc115789141 \h </w:instrText>
        </w:r>
        <w:r>
          <w:rPr>
            <w:noProof/>
            <w:webHidden/>
          </w:rPr>
        </w:r>
        <w:r>
          <w:rPr>
            <w:noProof/>
            <w:webHidden/>
          </w:rPr>
          <w:fldChar w:fldCharType="separate"/>
        </w:r>
        <w:r>
          <w:rPr>
            <w:noProof/>
            <w:webHidden/>
          </w:rPr>
          <w:t>24</w:t>
        </w:r>
        <w:r>
          <w:rPr>
            <w:noProof/>
            <w:webHidden/>
          </w:rPr>
          <w:fldChar w:fldCharType="end"/>
        </w:r>
      </w:hyperlink>
    </w:p>
    <w:p w14:paraId="676CDB88" w14:textId="04C66907" w:rsidR="00B4712B" w:rsidRDefault="00B4712B">
      <w:pPr>
        <w:pStyle w:val="Innehll2"/>
        <w:tabs>
          <w:tab w:val="left" w:pos="660"/>
          <w:tab w:val="right" w:leader="dot" w:pos="10082"/>
        </w:tabs>
        <w:rPr>
          <w:rFonts w:eastAsiaTheme="minorEastAsia" w:cstheme="minorBidi"/>
          <w:b w:val="0"/>
          <w:bCs w:val="0"/>
          <w:noProof/>
          <w:sz w:val="22"/>
          <w:szCs w:val="22"/>
        </w:rPr>
      </w:pPr>
      <w:hyperlink w:anchor="_Toc115789142" w:history="1">
        <w:r w:rsidRPr="00DC4396">
          <w:rPr>
            <w:rStyle w:val="Hyperlnk"/>
            <w:noProof/>
          </w:rPr>
          <w:t>QG</w:t>
        </w:r>
        <w:r>
          <w:rPr>
            <w:rFonts w:eastAsiaTheme="minorEastAsia" w:cstheme="minorBidi"/>
            <w:b w:val="0"/>
            <w:bCs w:val="0"/>
            <w:noProof/>
            <w:sz w:val="22"/>
            <w:szCs w:val="22"/>
          </w:rPr>
          <w:tab/>
        </w:r>
        <w:r w:rsidRPr="00DC4396">
          <w:rPr>
            <w:rStyle w:val="Hyperlnk"/>
            <w:noProof/>
          </w:rPr>
          <w:t>LUFTRENARE</w:t>
        </w:r>
        <w:r>
          <w:rPr>
            <w:noProof/>
            <w:webHidden/>
          </w:rPr>
          <w:tab/>
        </w:r>
        <w:r>
          <w:rPr>
            <w:noProof/>
            <w:webHidden/>
          </w:rPr>
          <w:fldChar w:fldCharType="begin"/>
        </w:r>
        <w:r>
          <w:rPr>
            <w:noProof/>
            <w:webHidden/>
          </w:rPr>
          <w:instrText xml:space="preserve"> PAGEREF _Toc115789142 \h </w:instrText>
        </w:r>
        <w:r>
          <w:rPr>
            <w:noProof/>
            <w:webHidden/>
          </w:rPr>
        </w:r>
        <w:r>
          <w:rPr>
            <w:noProof/>
            <w:webHidden/>
          </w:rPr>
          <w:fldChar w:fldCharType="separate"/>
        </w:r>
        <w:r>
          <w:rPr>
            <w:noProof/>
            <w:webHidden/>
          </w:rPr>
          <w:t>24</w:t>
        </w:r>
        <w:r>
          <w:rPr>
            <w:noProof/>
            <w:webHidden/>
          </w:rPr>
          <w:fldChar w:fldCharType="end"/>
        </w:r>
      </w:hyperlink>
    </w:p>
    <w:p w14:paraId="562ED81B" w14:textId="05C493D2" w:rsidR="00B4712B" w:rsidRDefault="00B4712B">
      <w:pPr>
        <w:pStyle w:val="Innehll2"/>
        <w:tabs>
          <w:tab w:val="left" w:pos="660"/>
          <w:tab w:val="right" w:leader="dot" w:pos="10082"/>
        </w:tabs>
        <w:rPr>
          <w:rFonts w:eastAsiaTheme="minorEastAsia" w:cstheme="minorBidi"/>
          <w:b w:val="0"/>
          <w:bCs w:val="0"/>
          <w:noProof/>
          <w:sz w:val="22"/>
          <w:szCs w:val="22"/>
        </w:rPr>
      </w:pPr>
      <w:hyperlink w:anchor="_Toc115789143" w:history="1">
        <w:r w:rsidRPr="00DC4396">
          <w:rPr>
            <w:rStyle w:val="Hyperlnk"/>
            <w:noProof/>
          </w:rPr>
          <w:t>QJC</w:t>
        </w:r>
        <w:r>
          <w:rPr>
            <w:rFonts w:eastAsiaTheme="minorEastAsia" w:cstheme="minorBidi"/>
            <w:b w:val="0"/>
            <w:bCs w:val="0"/>
            <w:noProof/>
            <w:sz w:val="22"/>
            <w:szCs w:val="22"/>
          </w:rPr>
          <w:tab/>
        </w:r>
        <w:r w:rsidRPr="00DC4396">
          <w:rPr>
            <w:rStyle w:val="Hyperlnk"/>
            <w:noProof/>
          </w:rPr>
          <w:t>SPJÄLL FÖR SKYDD MOT SPRIDNING AV BRAND OCH BRANDGAS</w:t>
        </w:r>
        <w:r>
          <w:rPr>
            <w:noProof/>
            <w:webHidden/>
          </w:rPr>
          <w:tab/>
        </w:r>
        <w:r>
          <w:rPr>
            <w:noProof/>
            <w:webHidden/>
          </w:rPr>
          <w:fldChar w:fldCharType="begin"/>
        </w:r>
        <w:r>
          <w:rPr>
            <w:noProof/>
            <w:webHidden/>
          </w:rPr>
          <w:instrText xml:space="preserve"> PAGEREF _Toc115789143 \h </w:instrText>
        </w:r>
        <w:r>
          <w:rPr>
            <w:noProof/>
            <w:webHidden/>
          </w:rPr>
        </w:r>
        <w:r>
          <w:rPr>
            <w:noProof/>
            <w:webHidden/>
          </w:rPr>
          <w:fldChar w:fldCharType="separate"/>
        </w:r>
        <w:r>
          <w:rPr>
            <w:noProof/>
            <w:webHidden/>
          </w:rPr>
          <w:t>24</w:t>
        </w:r>
        <w:r>
          <w:rPr>
            <w:noProof/>
            <w:webHidden/>
          </w:rPr>
          <w:fldChar w:fldCharType="end"/>
        </w:r>
      </w:hyperlink>
    </w:p>
    <w:p w14:paraId="5E256CA2" w14:textId="49AC8F48" w:rsidR="00B4712B" w:rsidRDefault="00B4712B">
      <w:pPr>
        <w:pStyle w:val="Innehll2"/>
        <w:tabs>
          <w:tab w:val="left" w:pos="660"/>
          <w:tab w:val="right" w:leader="dot" w:pos="10082"/>
        </w:tabs>
        <w:rPr>
          <w:rFonts w:eastAsiaTheme="minorEastAsia" w:cstheme="minorBidi"/>
          <w:b w:val="0"/>
          <w:bCs w:val="0"/>
          <w:noProof/>
          <w:sz w:val="22"/>
          <w:szCs w:val="22"/>
        </w:rPr>
      </w:pPr>
      <w:hyperlink w:anchor="_Toc115789144" w:history="1">
        <w:r w:rsidRPr="00DC4396">
          <w:rPr>
            <w:rStyle w:val="Hyperlnk"/>
            <w:noProof/>
          </w:rPr>
          <w:t>QM</w:t>
        </w:r>
        <w:r>
          <w:rPr>
            <w:rFonts w:eastAsiaTheme="minorEastAsia" w:cstheme="minorBidi"/>
            <w:b w:val="0"/>
            <w:bCs w:val="0"/>
            <w:noProof/>
            <w:sz w:val="22"/>
            <w:szCs w:val="22"/>
          </w:rPr>
          <w:tab/>
        </w:r>
        <w:r w:rsidRPr="00DC4396">
          <w:rPr>
            <w:rStyle w:val="Hyperlnk"/>
            <w:noProof/>
          </w:rPr>
          <w:t>LUFTDON M M</w:t>
        </w:r>
        <w:r>
          <w:rPr>
            <w:noProof/>
            <w:webHidden/>
          </w:rPr>
          <w:tab/>
        </w:r>
        <w:r>
          <w:rPr>
            <w:noProof/>
            <w:webHidden/>
          </w:rPr>
          <w:fldChar w:fldCharType="begin"/>
        </w:r>
        <w:r>
          <w:rPr>
            <w:noProof/>
            <w:webHidden/>
          </w:rPr>
          <w:instrText xml:space="preserve"> PAGEREF _Toc115789144 \h </w:instrText>
        </w:r>
        <w:r>
          <w:rPr>
            <w:noProof/>
            <w:webHidden/>
          </w:rPr>
        </w:r>
        <w:r>
          <w:rPr>
            <w:noProof/>
            <w:webHidden/>
          </w:rPr>
          <w:fldChar w:fldCharType="separate"/>
        </w:r>
        <w:r>
          <w:rPr>
            <w:noProof/>
            <w:webHidden/>
          </w:rPr>
          <w:t>24</w:t>
        </w:r>
        <w:r>
          <w:rPr>
            <w:noProof/>
            <w:webHidden/>
          </w:rPr>
          <w:fldChar w:fldCharType="end"/>
        </w:r>
      </w:hyperlink>
    </w:p>
    <w:p w14:paraId="5CC5611C" w14:textId="46594A80" w:rsidR="00B4712B" w:rsidRDefault="00B4712B">
      <w:pPr>
        <w:pStyle w:val="Innehll2"/>
        <w:tabs>
          <w:tab w:val="left" w:pos="880"/>
          <w:tab w:val="right" w:leader="dot" w:pos="10082"/>
        </w:tabs>
        <w:rPr>
          <w:rFonts w:eastAsiaTheme="minorEastAsia" w:cstheme="minorBidi"/>
          <w:b w:val="0"/>
          <w:bCs w:val="0"/>
          <w:noProof/>
          <w:sz w:val="22"/>
          <w:szCs w:val="22"/>
        </w:rPr>
      </w:pPr>
      <w:hyperlink w:anchor="_Toc115789145" w:history="1">
        <w:r w:rsidRPr="00DC4396">
          <w:rPr>
            <w:rStyle w:val="Hyperlnk"/>
            <w:noProof/>
          </w:rPr>
          <w:t>QMA.1</w:t>
        </w:r>
        <w:r>
          <w:rPr>
            <w:rFonts w:eastAsiaTheme="minorEastAsia" w:cstheme="minorBidi"/>
            <w:b w:val="0"/>
            <w:bCs w:val="0"/>
            <w:noProof/>
            <w:sz w:val="22"/>
            <w:szCs w:val="22"/>
          </w:rPr>
          <w:tab/>
        </w:r>
        <w:r w:rsidRPr="00DC4396">
          <w:rPr>
            <w:rStyle w:val="Hyperlnk"/>
            <w:noProof/>
          </w:rPr>
          <w:t>Sammansatta kåpor</w:t>
        </w:r>
        <w:r>
          <w:rPr>
            <w:noProof/>
            <w:webHidden/>
          </w:rPr>
          <w:tab/>
        </w:r>
        <w:r>
          <w:rPr>
            <w:noProof/>
            <w:webHidden/>
          </w:rPr>
          <w:fldChar w:fldCharType="begin"/>
        </w:r>
        <w:r>
          <w:rPr>
            <w:noProof/>
            <w:webHidden/>
          </w:rPr>
          <w:instrText xml:space="preserve"> PAGEREF _Toc115789145 \h </w:instrText>
        </w:r>
        <w:r>
          <w:rPr>
            <w:noProof/>
            <w:webHidden/>
          </w:rPr>
        </w:r>
        <w:r>
          <w:rPr>
            <w:noProof/>
            <w:webHidden/>
          </w:rPr>
          <w:fldChar w:fldCharType="separate"/>
        </w:r>
        <w:r>
          <w:rPr>
            <w:noProof/>
            <w:webHidden/>
          </w:rPr>
          <w:t>24</w:t>
        </w:r>
        <w:r>
          <w:rPr>
            <w:noProof/>
            <w:webHidden/>
          </w:rPr>
          <w:fldChar w:fldCharType="end"/>
        </w:r>
      </w:hyperlink>
    </w:p>
    <w:p w14:paraId="1B2B5C58" w14:textId="19389008" w:rsidR="00B4712B" w:rsidRDefault="00B4712B">
      <w:pPr>
        <w:pStyle w:val="Innehll2"/>
        <w:tabs>
          <w:tab w:val="left" w:pos="660"/>
          <w:tab w:val="right" w:leader="dot" w:pos="10082"/>
        </w:tabs>
        <w:rPr>
          <w:rFonts w:eastAsiaTheme="minorEastAsia" w:cstheme="minorBidi"/>
          <w:b w:val="0"/>
          <w:bCs w:val="0"/>
          <w:noProof/>
          <w:sz w:val="22"/>
          <w:szCs w:val="22"/>
        </w:rPr>
      </w:pPr>
      <w:hyperlink w:anchor="_Toc115789146" w:history="1">
        <w:r w:rsidRPr="00DC4396">
          <w:rPr>
            <w:rStyle w:val="Hyperlnk"/>
            <w:noProof/>
          </w:rPr>
          <w:t>RBB</w:t>
        </w:r>
        <w:r>
          <w:rPr>
            <w:rFonts w:eastAsiaTheme="minorEastAsia" w:cstheme="minorBidi"/>
            <w:b w:val="0"/>
            <w:bCs w:val="0"/>
            <w:noProof/>
            <w:sz w:val="22"/>
            <w:szCs w:val="22"/>
          </w:rPr>
          <w:tab/>
        </w:r>
        <w:r w:rsidRPr="00DC4396">
          <w:rPr>
            <w:rStyle w:val="Hyperlnk"/>
            <w:noProof/>
          </w:rPr>
          <w:t>TERMISK ISOLERING AV RÖRLEDNING</w:t>
        </w:r>
        <w:r>
          <w:rPr>
            <w:noProof/>
            <w:webHidden/>
          </w:rPr>
          <w:tab/>
        </w:r>
        <w:r>
          <w:rPr>
            <w:noProof/>
            <w:webHidden/>
          </w:rPr>
          <w:fldChar w:fldCharType="begin"/>
        </w:r>
        <w:r>
          <w:rPr>
            <w:noProof/>
            <w:webHidden/>
          </w:rPr>
          <w:instrText xml:space="preserve"> PAGEREF _Toc115789146 \h </w:instrText>
        </w:r>
        <w:r>
          <w:rPr>
            <w:noProof/>
            <w:webHidden/>
          </w:rPr>
        </w:r>
        <w:r>
          <w:rPr>
            <w:noProof/>
            <w:webHidden/>
          </w:rPr>
          <w:fldChar w:fldCharType="separate"/>
        </w:r>
        <w:r>
          <w:rPr>
            <w:noProof/>
            <w:webHidden/>
          </w:rPr>
          <w:t>25</w:t>
        </w:r>
        <w:r>
          <w:rPr>
            <w:noProof/>
            <w:webHidden/>
          </w:rPr>
          <w:fldChar w:fldCharType="end"/>
        </w:r>
      </w:hyperlink>
    </w:p>
    <w:p w14:paraId="69826865" w14:textId="32CCE1AD" w:rsidR="00B4712B" w:rsidRDefault="00B4712B">
      <w:pPr>
        <w:pStyle w:val="Innehll2"/>
        <w:tabs>
          <w:tab w:val="left" w:pos="660"/>
          <w:tab w:val="right" w:leader="dot" w:pos="10082"/>
        </w:tabs>
        <w:rPr>
          <w:rFonts w:eastAsiaTheme="minorEastAsia" w:cstheme="minorBidi"/>
          <w:b w:val="0"/>
          <w:bCs w:val="0"/>
          <w:noProof/>
          <w:sz w:val="22"/>
          <w:szCs w:val="22"/>
        </w:rPr>
      </w:pPr>
      <w:hyperlink w:anchor="_Toc115789147" w:history="1">
        <w:r w:rsidRPr="00DC4396">
          <w:rPr>
            <w:rStyle w:val="Hyperlnk"/>
            <w:noProof/>
          </w:rPr>
          <w:t>RBI</w:t>
        </w:r>
        <w:r>
          <w:rPr>
            <w:rFonts w:eastAsiaTheme="minorEastAsia" w:cstheme="minorBidi"/>
            <w:b w:val="0"/>
            <w:bCs w:val="0"/>
            <w:noProof/>
            <w:sz w:val="22"/>
            <w:szCs w:val="22"/>
          </w:rPr>
          <w:tab/>
        </w:r>
        <w:r w:rsidRPr="00DC4396">
          <w:rPr>
            <w:rStyle w:val="Hyperlnk"/>
            <w:noProof/>
          </w:rPr>
          <w:t>TERMISK ISOLERING AV VENTILATIONSKANAL</w:t>
        </w:r>
        <w:r>
          <w:rPr>
            <w:noProof/>
            <w:webHidden/>
          </w:rPr>
          <w:tab/>
        </w:r>
        <w:r>
          <w:rPr>
            <w:noProof/>
            <w:webHidden/>
          </w:rPr>
          <w:fldChar w:fldCharType="begin"/>
        </w:r>
        <w:r>
          <w:rPr>
            <w:noProof/>
            <w:webHidden/>
          </w:rPr>
          <w:instrText xml:space="preserve"> PAGEREF _Toc115789147 \h </w:instrText>
        </w:r>
        <w:r>
          <w:rPr>
            <w:noProof/>
            <w:webHidden/>
          </w:rPr>
        </w:r>
        <w:r>
          <w:rPr>
            <w:noProof/>
            <w:webHidden/>
          </w:rPr>
          <w:fldChar w:fldCharType="separate"/>
        </w:r>
        <w:r>
          <w:rPr>
            <w:noProof/>
            <w:webHidden/>
          </w:rPr>
          <w:t>25</w:t>
        </w:r>
        <w:r>
          <w:rPr>
            <w:noProof/>
            <w:webHidden/>
          </w:rPr>
          <w:fldChar w:fldCharType="end"/>
        </w:r>
      </w:hyperlink>
    </w:p>
    <w:p w14:paraId="4AEBCF05" w14:textId="21E06804" w:rsidR="00B4712B" w:rsidRDefault="00B4712B">
      <w:pPr>
        <w:pStyle w:val="Innehll1"/>
        <w:tabs>
          <w:tab w:val="left" w:pos="440"/>
          <w:tab w:val="right" w:leader="dot" w:pos="10082"/>
        </w:tabs>
        <w:rPr>
          <w:rFonts w:asciiTheme="minorHAnsi" w:eastAsiaTheme="minorEastAsia" w:hAnsiTheme="minorHAnsi" w:cstheme="minorBidi"/>
          <w:b w:val="0"/>
          <w:bCs w:val="0"/>
          <w:caps w:val="0"/>
          <w:noProof/>
          <w:sz w:val="22"/>
          <w:szCs w:val="22"/>
        </w:rPr>
      </w:pPr>
      <w:hyperlink w:anchor="_Toc115789148" w:history="1">
        <w:r w:rsidRPr="00DC4396">
          <w:rPr>
            <w:rStyle w:val="Hyperlnk"/>
            <w:noProof/>
          </w:rPr>
          <w:t>U</w:t>
        </w:r>
        <w:r>
          <w:rPr>
            <w:rFonts w:asciiTheme="minorHAnsi" w:eastAsiaTheme="minorEastAsia" w:hAnsiTheme="minorHAnsi" w:cstheme="minorBidi"/>
            <w:b w:val="0"/>
            <w:bCs w:val="0"/>
            <w:caps w:val="0"/>
            <w:noProof/>
            <w:sz w:val="22"/>
            <w:szCs w:val="22"/>
          </w:rPr>
          <w:tab/>
        </w:r>
        <w:r w:rsidRPr="00DC4396">
          <w:rPr>
            <w:rStyle w:val="Hyperlnk"/>
            <w:noProof/>
          </w:rPr>
          <w:t>APPARATER FÖR STYRNING OCH ÖVERVAKNING</w:t>
        </w:r>
        <w:r>
          <w:rPr>
            <w:noProof/>
            <w:webHidden/>
          </w:rPr>
          <w:tab/>
        </w:r>
        <w:r>
          <w:rPr>
            <w:noProof/>
            <w:webHidden/>
          </w:rPr>
          <w:fldChar w:fldCharType="begin"/>
        </w:r>
        <w:r>
          <w:rPr>
            <w:noProof/>
            <w:webHidden/>
          </w:rPr>
          <w:instrText xml:space="preserve"> PAGEREF _Toc115789148 \h </w:instrText>
        </w:r>
        <w:r>
          <w:rPr>
            <w:noProof/>
            <w:webHidden/>
          </w:rPr>
        </w:r>
        <w:r>
          <w:rPr>
            <w:noProof/>
            <w:webHidden/>
          </w:rPr>
          <w:fldChar w:fldCharType="separate"/>
        </w:r>
        <w:r>
          <w:rPr>
            <w:noProof/>
            <w:webHidden/>
          </w:rPr>
          <w:t>26</w:t>
        </w:r>
        <w:r>
          <w:rPr>
            <w:noProof/>
            <w:webHidden/>
          </w:rPr>
          <w:fldChar w:fldCharType="end"/>
        </w:r>
      </w:hyperlink>
    </w:p>
    <w:p w14:paraId="5371D4F9" w14:textId="7C6A0A95" w:rsidR="00B4712B" w:rsidRDefault="00B4712B">
      <w:pPr>
        <w:pStyle w:val="Innehll2"/>
        <w:tabs>
          <w:tab w:val="left" w:pos="660"/>
          <w:tab w:val="right" w:leader="dot" w:pos="10082"/>
        </w:tabs>
        <w:rPr>
          <w:rFonts w:eastAsiaTheme="minorEastAsia" w:cstheme="minorBidi"/>
          <w:b w:val="0"/>
          <w:bCs w:val="0"/>
          <w:noProof/>
          <w:sz w:val="22"/>
          <w:szCs w:val="22"/>
        </w:rPr>
      </w:pPr>
      <w:hyperlink w:anchor="_Toc115789149" w:history="1">
        <w:r w:rsidRPr="00DC4396">
          <w:rPr>
            <w:rStyle w:val="Hyperlnk"/>
            <w:noProof/>
          </w:rPr>
          <w:t>YG</w:t>
        </w:r>
        <w:r>
          <w:rPr>
            <w:rFonts w:eastAsiaTheme="minorEastAsia" w:cstheme="minorBidi"/>
            <w:b w:val="0"/>
            <w:bCs w:val="0"/>
            <w:noProof/>
            <w:sz w:val="22"/>
            <w:szCs w:val="22"/>
          </w:rPr>
          <w:tab/>
        </w:r>
        <w:r w:rsidRPr="00DC4396">
          <w:rPr>
            <w:rStyle w:val="Hyperlnk"/>
            <w:noProof/>
          </w:rPr>
          <w:t>MÄRKNING OCH SKYLTNING</w:t>
        </w:r>
        <w:r>
          <w:rPr>
            <w:noProof/>
            <w:webHidden/>
          </w:rPr>
          <w:tab/>
        </w:r>
        <w:r>
          <w:rPr>
            <w:noProof/>
            <w:webHidden/>
          </w:rPr>
          <w:fldChar w:fldCharType="begin"/>
        </w:r>
        <w:r>
          <w:rPr>
            <w:noProof/>
            <w:webHidden/>
          </w:rPr>
          <w:instrText xml:space="preserve"> PAGEREF _Toc115789149 \h </w:instrText>
        </w:r>
        <w:r>
          <w:rPr>
            <w:noProof/>
            <w:webHidden/>
          </w:rPr>
        </w:r>
        <w:r>
          <w:rPr>
            <w:noProof/>
            <w:webHidden/>
          </w:rPr>
          <w:fldChar w:fldCharType="separate"/>
        </w:r>
        <w:r>
          <w:rPr>
            <w:noProof/>
            <w:webHidden/>
          </w:rPr>
          <w:t>26</w:t>
        </w:r>
        <w:r>
          <w:rPr>
            <w:noProof/>
            <w:webHidden/>
          </w:rPr>
          <w:fldChar w:fldCharType="end"/>
        </w:r>
      </w:hyperlink>
    </w:p>
    <w:p w14:paraId="51042C59" w14:textId="6E15C46A" w:rsidR="00B4712B" w:rsidRDefault="00B4712B">
      <w:pPr>
        <w:pStyle w:val="Innehll2"/>
        <w:tabs>
          <w:tab w:val="left" w:pos="660"/>
          <w:tab w:val="right" w:leader="dot" w:pos="10082"/>
        </w:tabs>
        <w:rPr>
          <w:rFonts w:eastAsiaTheme="minorEastAsia" w:cstheme="minorBidi"/>
          <w:b w:val="0"/>
          <w:bCs w:val="0"/>
          <w:noProof/>
          <w:sz w:val="22"/>
          <w:szCs w:val="22"/>
        </w:rPr>
      </w:pPr>
      <w:hyperlink w:anchor="_Toc115789150" w:history="1">
        <w:r w:rsidRPr="00DC4396">
          <w:rPr>
            <w:rStyle w:val="Hyperlnk"/>
            <w:noProof/>
          </w:rPr>
          <w:t>YH</w:t>
        </w:r>
        <w:r>
          <w:rPr>
            <w:rFonts w:eastAsiaTheme="minorEastAsia" w:cstheme="minorBidi"/>
            <w:b w:val="0"/>
            <w:bCs w:val="0"/>
            <w:noProof/>
            <w:sz w:val="22"/>
            <w:szCs w:val="22"/>
          </w:rPr>
          <w:tab/>
        </w:r>
        <w:r w:rsidRPr="00DC4396">
          <w:rPr>
            <w:rStyle w:val="Hyperlnk"/>
            <w:noProof/>
          </w:rPr>
          <w:t>KONTROLL, INJUSTERING M M</w:t>
        </w:r>
        <w:r>
          <w:rPr>
            <w:noProof/>
            <w:webHidden/>
          </w:rPr>
          <w:tab/>
        </w:r>
        <w:r>
          <w:rPr>
            <w:noProof/>
            <w:webHidden/>
          </w:rPr>
          <w:fldChar w:fldCharType="begin"/>
        </w:r>
        <w:r>
          <w:rPr>
            <w:noProof/>
            <w:webHidden/>
          </w:rPr>
          <w:instrText xml:space="preserve"> PAGEREF _Toc115789150 \h </w:instrText>
        </w:r>
        <w:r>
          <w:rPr>
            <w:noProof/>
            <w:webHidden/>
          </w:rPr>
        </w:r>
        <w:r>
          <w:rPr>
            <w:noProof/>
            <w:webHidden/>
          </w:rPr>
          <w:fldChar w:fldCharType="separate"/>
        </w:r>
        <w:r>
          <w:rPr>
            <w:noProof/>
            <w:webHidden/>
          </w:rPr>
          <w:t>26</w:t>
        </w:r>
        <w:r>
          <w:rPr>
            <w:noProof/>
            <w:webHidden/>
          </w:rPr>
          <w:fldChar w:fldCharType="end"/>
        </w:r>
      </w:hyperlink>
    </w:p>
    <w:p w14:paraId="28262EA5" w14:textId="4041C4B5" w:rsidR="00B4712B" w:rsidRDefault="00B4712B">
      <w:pPr>
        <w:pStyle w:val="Innehll2"/>
        <w:tabs>
          <w:tab w:val="left" w:pos="440"/>
          <w:tab w:val="right" w:leader="dot" w:pos="10082"/>
        </w:tabs>
        <w:rPr>
          <w:rFonts w:eastAsiaTheme="minorEastAsia" w:cstheme="minorBidi"/>
          <w:b w:val="0"/>
          <w:bCs w:val="0"/>
          <w:noProof/>
          <w:sz w:val="22"/>
          <w:szCs w:val="22"/>
        </w:rPr>
      </w:pPr>
      <w:hyperlink w:anchor="_Toc115789151" w:history="1">
        <w:r w:rsidRPr="00DC4396">
          <w:rPr>
            <w:rStyle w:val="Hyperlnk"/>
            <w:noProof/>
          </w:rPr>
          <w:t>YJ</w:t>
        </w:r>
        <w:r>
          <w:rPr>
            <w:rFonts w:eastAsiaTheme="minorEastAsia" w:cstheme="minorBidi"/>
            <w:b w:val="0"/>
            <w:bCs w:val="0"/>
            <w:noProof/>
            <w:sz w:val="22"/>
            <w:szCs w:val="22"/>
          </w:rPr>
          <w:tab/>
        </w:r>
        <w:r w:rsidRPr="00DC4396">
          <w:rPr>
            <w:rStyle w:val="Hyperlnk"/>
            <w:noProof/>
          </w:rPr>
          <w:t>TEKNISK DOKUMENTATION</w:t>
        </w:r>
        <w:r>
          <w:rPr>
            <w:noProof/>
            <w:webHidden/>
          </w:rPr>
          <w:tab/>
        </w:r>
        <w:r>
          <w:rPr>
            <w:noProof/>
            <w:webHidden/>
          </w:rPr>
          <w:fldChar w:fldCharType="begin"/>
        </w:r>
        <w:r>
          <w:rPr>
            <w:noProof/>
            <w:webHidden/>
          </w:rPr>
          <w:instrText xml:space="preserve"> PAGEREF _Toc115789151 \h </w:instrText>
        </w:r>
        <w:r>
          <w:rPr>
            <w:noProof/>
            <w:webHidden/>
          </w:rPr>
        </w:r>
        <w:r>
          <w:rPr>
            <w:noProof/>
            <w:webHidden/>
          </w:rPr>
          <w:fldChar w:fldCharType="separate"/>
        </w:r>
        <w:r>
          <w:rPr>
            <w:noProof/>
            <w:webHidden/>
          </w:rPr>
          <w:t>26</w:t>
        </w:r>
        <w:r>
          <w:rPr>
            <w:noProof/>
            <w:webHidden/>
          </w:rPr>
          <w:fldChar w:fldCharType="end"/>
        </w:r>
      </w:hyperlink>
    </w:p>
    <w:p w14:paraId="4D28BB3A" w14:textId="5BD84163" w:rsidR="00936CB0" w:rsidRDefault="005C63BD" w:rsidP="00A96578">
      <w:pPr>
        <w:pStyle w:val="Innehll1"/>
        <w:tabs>
          <w:tab w:val="left" w:pos="567"/>
          <w:tab w:val="left" w:pos="709"/>
          <w:tab w:val="left" w:pos="1134"/>
          <w:tab w:val="left" w:pos="1843"/>
          <w:tab w:val="right" w:pos="10065"/>
        </w:tabs>
        <w:ind w:right="27"/>
      </w:pPr>
      <w:r>
        <w:rPr>
          <w:b w:val="0"/>
        </w:rPr>
        <w:fldChar w:fldCharType="end"/>
      </w:r>
      <w:r w:rsidR="00936CB0">
        <w:tab/>
        <w:t>Bilagor:</w:t>
      </w:r>
    </w:p>
    <w:p w14:paraId="2EA38F7D" w14:textId="77777777" w:rsidR="00936CB0" w:rsidRDefault="00936CB0" w:rsidP="005C63BD">
      <w:pPr>
        <w:pStyle w:val="Inneh"/>
        <w:tabs>
          <w:tab w:val="clear" w:pos="1985"/>
          <w:tab w:val="clear" w:pos="10490"/>
          <w:tab w:val="left" w:pos="1843"/>
          <w:tab w:val="right" w:pos="10064"/>
        </w:tabs>
        <w:ind w:left="0"/>
      </w:pPr>
    </w:p>
    <w:p w14:paraId="53C48C12" w14:textId="77777777" w:rsidR="00936CB0" w:rsidRDefault="00936CB0" w:rsidP="00936CB0">
      <w:pPr>
        <w:pStyle w:val="Inneh"/>
        <w:numPr>
          <w:ilvl w:val="0"/>
          <w:numId w:val="37"/>
        </w:numPr>
        <w:tabs>
          <w:tab w:val="clear" w:pos="1985"/>
          <w:tab w:val="clear" w:pos="10490"/>
          <w:tab w:val="left" w:pos="1843"/>
          <w:tab w:val="right" w:pos="10064"/>
        </w:tabs>
        <w:rPr>
          <w:b w:val="0"/>
        </w:rPr>
      </w:pPr>
      <w:r w:rsidRPr="00936CB0">
        <w:rPr>
          <w:b w:val="0"/>
        </w:rPr>
        <w:t xml:space="preserve">Luftvärmare </w:t>
      </w:r>
      <w:r>
        <w:rPr>
          <w:b w:val="0"/>
        </w:rPr>
        <w:t>–</w:t>
      </w:r>
      <w:r w:rsidRPr="00936CB0">
        <w:rPr>
          <w:b w:val="0"/>
        </w:rPr>
        <w:t xml:space="preserve"> varmvatten</w:t>
      </w:r>
    </w:p>
    <w:p w14:paraId="363E6A54" w14:textId="77777777" w:rsidR="00936CB0" w:rsidRDefault="00936CB0" w:rsidP="00936CB0">
      <w:pPr>
        <w:pStyle w:val="Inneh"/>
        <w:numPr>
          <w:ilvl w:val="0"/>
          <w:numId w:val="37"/>
        </w:numPr>
        <w:tabs>
          <w:tab w:val="clear" w:pos="1985"/>
          <w:tab w:val="clear" w:pos="10490"/>
          <w:tab w:val="left" w:pos="1843"/>
          <w:tab w:val="right" w:pos="10064"/>
        </w:tabs>
        <w:rPr>
          <w:b w:val="0"/>
        </w:rPr>
      </w:pPr>
      <w:r w:rsidRPr="00936CB0">
        <w:rPr>
          <w:b w:val="0"/>
        </w:rPr>
        <w:t>Ritning V56.8-001, INSTALLATION BERGVÄRME</w:t>
      </w:r>
    </w:p>
    <w:p w14:paraId="1381DF8D" w14:textId="77777777" w:rsidR="00936CB0" w:rsidRDefault="00936CB0" w:rsidP="00936CB0">
      <w:pPr>
        <w:pStyle w:val="Inneh"/>
        <w:numPr>
          <w:ilvl w:val="0"/>
          <w:numId w:val="37"/>
        </w:numPr>
        <w:tabs>
          <w:tab w:val="clear" w:pos="1985"/>
          <w:tab w:val="clear" w:pos="10490"/>
          <w:tab w:val="left" w:pos="1843"/>
          <w:tab w:val="right" w:pos="10064"/>
        </w:tabs>
        <w:rPr>
          <w:b w:val="0"/>
        </w:rPr>
      </w:pPr>
      <w:r w:rsidRPr="00936CB0">
        <w:rPr>
          <w:b w:val="0"/>
        </w:rPr>
        <w:t>Typgodkänd energibrunn – kvalitetsbrunn</w:t>
      </w:r>
    </w:p>
    <w:p w14:paraId="7869DF30" w14:textId="77777777" w:rsidR="00936CB0" w:rsidRDefault="00936CB0" w:rsidP="00936CB0">
      <w:pPr>
        <w:pStyle w:val="Inneh"/>
        <w:numPr>
          <w:ilvl w:val="0"/>
          <w:numId w:val="37"/>
        </w:numPr>
        <w:tabs>
          <w:tab w:val="clear" w:pos="1985"/>
          <w:tab w:val="clear" w:pos="10490"/>
          <w:tab w:val="left" w:pos="1843"/>
          <w:tab w:val="right" w:pos="10064"/>
        </w:tabs>
        <w:rPr>
          <w:b w:val="0"/>
        </w:rPr>
      </w:pPr>
      <w:r w:rsidRPr="00936CB0">
        <w:rPr>
          <w:b w:val="0"/>
        </w:rPr>
        <w:t>Manometerkoppel över cirkulationspumpar</w:t>
      </w:r>
    </w:p>
    <w:p w14:paraId="10A432C5" w14:textId="0798663A" w:rsidR="00936CB0" w:rsidRDefault="00936CB0" w:rsidP="00936CB0">
      <w:pPr>
        <w:pStyle w:val="Inneh"/>
        <w:numPr>
          <w:ilvl w:val="0"/>
          <w:numId w:val="37"/>
        </w:numPr>
        <w:tabs>
          <w:tab w:val="clear" w:pos="1985"/>
          <w:tab w:val="clear" w:pos="10490"/>
          <w:tab w:val="left" w:pos="1843"/>
          <w:tab w:val="right" w:pos="10064"/>
        </w:tabs>
        <w:rPr>
          <w:b w:val="0"/>
        </w:rPr>
      </w:pPr>
      <w:r w:rsidRPr="00936CB0">
        <w:rPr>
          <w:b w:val="0"/>
        </w:rPr>
        <w:t>Skorstensskydd</w:t>
      </w:r>
    </w:p>
    <w:p w14:paraId="7C966D73" w14:textId="14A5C712" w:rsidR="00490305" w:rsidRPr="00936CB0" w:rsidRDefault="00490305" w:rsidP="00490305">
      <w:pPr>
        <w:pStyle w:val="Inneh"/>
        <w:tabs>
          <w:tab w:val="clear" w:pos="1985"/>
          <w:tab w:val="clear" w:pos="10490"/>
          <w:tab w:val="left" w:pos="1843"/>
          <w:tab w:val="right" w:pos="10064"/>
        </w:tabs>
        <w:rPr>
          <w:b w:val="0"/>
        </w:rPr>
      </w:pPr>
    </w:p>
    <w:p w14:paraId="47D91658" w14:textId="77777777" w:rsidR="00B4712B" w:rsidRDefault="00B4712B" w:rsidP="00B4712B">
      <w:pPr>
        <w:ind w:left="0"/>
      </w:pPr>
      <w:r>
        <w:t xml:space="preserve">Revideringen består av förtydligande angående miljöbyggnadskrav, temperatur golvvärmesystem, upphängning under byggnads grundkonstruktion, rensanordning på rörledning, duschblandare och duschpanel, termisk isolering av rörledning samt rubrikändringar i Y-kapitlet enligt AMA 19. </w:t>
      </w:r>
    </w:p>
    <w:p w14:paraId="6E3B184A" w14:textId="7843B71E" w:rsidR="00B4712B" w:rsidRDefault="00B4712B" w:rsidP="00B4712B">
      <w:pPr>
        <w:ind w:left="0"/>
      </w:pPr>
      <w:r>
        <w:t>Ändringar i beskrivningen finns med understruken text i avd. 5, 56 , PN, PPC.63, PVB.2, RBB</w:t>
      </w:r>
      <w:r w:rsidR="00712A1E">
        <w:t xml:space="preserve"> och</w:t>
      </w:r>
      <w:r>
        <w:t xml:space="preserve"> Y.</w:t>
      </w:r>
    </w:p>
    <w:p w14:paraId="60F8E795" w14:textId="77777777" w:rsidR="00B4712B" w:rsidRPr="00936CB0" w:rsidRDefault="00B4712B" w:rsidP="00936CB0">
      <w:pPr>
        <w:pStyle w:val="Inneh"/>
        <w:tabs>
          <w:tab w:val="clear" w:pos="1985"/>
          <w:tab w:val="clear" w:pos="10490"/>
          <w:tab w:val="left" w:pos="1843"/>
          <w:tab w:val="right" w:pos="10064"/>
        </w:tabs>
        <w:ind w:left="0"/>
      </w:pPr>
    </w:p>
    <w:p w14:paraId="57205E1D" w14:textId="77777777" w:rsidR="00936CB0" w:rsidRPr="00936CB0" w:rsidRDefault="00936CB0" w:rsidP="00936CB0">
      <w:pPr>
        <w:pStyle w:val="Inneh"/>
        <w:tabs>
          <w:tab w:val="clear" w:pos="1985"/>
          <w:tab w:val="clear" w:pos="10490"/>
          <w:tab w:val="left" w:pos="1843"/>
          <w:tab w:val="right" w:pos="10064"/>
        </w:tabs>
        <w:ind w:left="0"/>
        <w:sectPr w:rsidR="00936CB0" w:rsidRPr="00936CB0">
          <w:headerReference w:type="default" r:id="rId11"/>
          <w:footerReference w:type="default" r:id="rId12"/>
          <w:pgSz w:w="11907" w:h="16840" w:code="9"/>
          <w:pgMar w:top="425" w:right="851" w:bottom="737" w:left="964" w:header="567" w:footer="567" w:gutter="0"/>
          <w:cols w:space="720"/>
          <w:noEndnote/>
        </w:sectPr>
      </w:pPr>
    </w:p>
    <w:p w14:paraId="0FC76185" w14:textId="50BC15F9" w:rsidR="0083513A" w:rsidRPr="0022658F" w:rsidRDefault="0083513A" w:rsidP="0083513A">
      <w:r w:rsidRPr="0022658F">
        <w:lastRenderedPageBreak/>
        <w:t>Krav i detta dokument avser krav från Danderyds kommun utöver AMA.</w:t>
      </w:r>
      <w:r w:rsidR="0022448E">
        <w:t xml:space="preserve"> Koder i dokumentet ansluter till </w:t>
      </w:r>
      <w:r w:rsidR="0022448E" w:rsidRPr="00A913BA">
        <w:rPr>
          <w:u w:val="single"/>
        </w:rPr>
        <w:t xml:space="preserve">AMA VVS &amp; Kyl </w:t>
      </w:r>
      <w:r w:rsidR="00A96578" w:rsidRPr="00A913BA">
        <w:rPr>
          <w:u w:val="single"/>
        </w:rPr>
        <w:t>19</w:t>
      </w:r>
      <w:r w:rsidR="0022448E" w:rsidRPr="00A913BA">
        <w:rPr>
          <w:u w:val="single"/>
        </w:rPr>
        <w:t>.</w:t>
      </w:r>
    </w:p>
    <w:p w14:paraId="6EF4DCC4" w14:textId="77777777" w:rsidR="0083513A" w:rsidRPr="0022658F" w:rsidRDefault="0083513A" w:rsidP="0083513A">
      <w:pPr>
        <w:pStyle w:val="Rubrik1"/>
        <w:ind w:left="1850" w:hanging="1425"/>
        <w:rPr>
          <w:caps/>
        </w:rPr>
      </w:pPr>
      <w:bookmarkStart w:id="2" w:name="_Toc384971904"/>
      <w:bookmarkStart w:id="3" w:name="_Toc385105597"/>
      <w:bookmarkStart w:id="4" w:name="_Toc115789123"/>
      <w:r w:rsidRPr="0022658F">
        <w:t>5</w:t>
      </w:r>
      <w:r w:rsidRPr="0022658F">
        <w:tab/>
        <w:t>VA-, VVS-, KYL- OCH PROCESSMEDIESYSTEM</w:t>
      </w:r>
      <w:bookmarkEnd w:id="2"/>
      <w:bookmarkEnd w:id="3"/>
      <w:bookmarkEnd w:id="4"/>
    </w:p>
    <w:p w14:paraId="3DC79E08" w14:textId="73156E63" w:rsidR="00443DE8" w:rsidRPr="00B77023" w:rsidRDefault="0083513A" w:rsidP="00443DE8">
      <w:pPr>
        <w:ind w:left="1850"/>
        <w:rPr>
          <w:u w:val="single"/>
        </w:rPr>
      </w:pPr>
      <w:r w:rsidRPr="00B77023">
        <w:rPr>
          <w:u w:val="single"/>
        </w:rPr>
        <w:t>Ny</w:t>
      </w:r>
      <w:r w:rsidR="00443DE8" w:rsidRPr="00B77023">
        <w:rPr>
          <w:u w:val="single"/>
        </w:rPr>
        <w:t>produktion</w:t>
      </w:r>
      <w:r w:rsidRPr="00B77023">
        <w:rPr>
          <w:u w:val="single"/>
        </w:rPr>
        <w:t xml:space="preserve"> skall </w:t>
      </w:r>
      <w:r w:rsidR="00B77023" w:rsidRPr="00B77023">
        <w:rPr>
          <w:u w:val="single"/>
        </w:rPr>
        <w:t>certifieras</w:t>
      </w:r>
      <w:r w:rsidR="007A09FE" w:rsidRPr="00B77023">
        <w:rPr>
          <w:u w:val="single"/>
        </w:rPr>
        <w:t xml:space="preserve"> </w:t>
      </w:r>
      <w:r w:rsidR="00277A2E" w:rsidRPr="00B77023">
        <w:rPr>
          <w:u w:val="single"/>
        </w:rPr>
        <w:t>enligt Miljöbyggnad nivå silver som lägst men nivå guld på indikator Energianvändning.</w:t>
      </w:r>
    </w:p>
    <w:p w14:paraId="636F8CB4" w14:textId="118F3173" w:rsidR="00443DE8" w:rsidRPr="00B77023" w:rsidRDefault="00443DE8" w:rsidP="00443DE8">
      <w:pPr>
        <w:ind w:left="1850"/>
        <w:rPr>
          <w:u w:val="single"/>
        </w:rPr>
      </w:pPr>
      <w:r w:rsidRPr="00B77023">
        <w:rPr>
          <w:u w:val="single"/>
        </w:rPr>
        <w:t xml:space="preserve">För till- och ombyggnader gäller de tekniska detaljkraven på berörda system </w:t>
      </w:r>
      <w:r w:rsidR="00B77023" w:rsidRPr="00B77023">
        <w:rPr>
          <w:u w:val="single"/>
        </w:rPr>
        <w:t xml:space="preserve">enligt Miljöbyggnad nivå silver som lägst men nivå guld på indikator Energianvändning </w:t>
      </w:r>
      <w:r w:rsidRPr="00B77023">
        <w:rPr>
          <w:u w:val="single"/>
        </w:rPr>
        <w:t xml:space="preserve">men inte kravet på </w:t>
      </w:r>
      <w:r w:rsidR="00B77023" w:rsidRPr="00B77023">
        <w:rPr>
          <w:u w:val="single"/>
        </w:rPr>
        <w:t>certifiering</w:t>
      </w:r>
      <w:r w:rsidRPr="00B77023">
        <w:rPr>
          <w:u w:val="single"/>
        </w:rPr>
        <w:t>.</w:t>
      </w:r>
    </w:p>
    <w:p w14:paraId="7278B995" w14:textId="1DA6E82B" w:rsidR="0034473B" w:rsidRDefault="00443DE8">
      <w:r>
        <w:t>A</w:t>
      </w:r>
      <w:r w:rsidR="0034473B">
        <w:t>vsteg från denna handling ska ske i samråd med beställare.</w:t>
      </w:r>
    </w:p>
    <w:p w14:paraId="3E11925B" w14:textId="77777777" w:rsidR="0083513A" w:rsidRDefault="0083513A" w:rsidP="00243E1A"/>
    <w:p w14:paraId="43288CAB" w14:textId="77777777" w:rsidR="0083513A" w:rsidRPr="0022658F" w:rsidRDefault="0083513A" w:rsidP="0083513A">
      <w:pPr>
        <w:rPr>
          <w:i/>
          <w:sz w:val="26"/>
          <w:szCs w:val="26"/>
        </w:rPr>
      </w:pPr>
      <w:r w:rsidRPr="0022658F">
        <w:rPr>
          <w:i/>
          <w:sz w:val="26"/>
          <w:szCs w:val="26"/>
        </w:rPr>
        <w:t>Ritningar</w:t>
      </w:r>
    </w:p>
    <w:p w14:paraId="05A94D46" w14:textId="7781B3B3" w:rsidR="0083513A" w:rsidRDefault="0083513A" w:rsidP="0083513A">
      <w:r w:rsidRPr="0022658F">
        <w:t>Dimensionerande personlast i form av a</w:t>
      </w:r>
      <w:r>
        <w:t>ntal personer ska anges per rum på arkitektritningarna.</w:t>
      </w:r>
    </w:p>
    <w:p w14:paraId="45D7C134" w14:textId="011BC661" w:rsidR="002B731D" w:rsidRDefault="002B731D" w:rsidP="0083513A"/>
    <w:p w14:paraId="21962C97" w14:textId="08148CD4" w:rsidR="002B731D" w:rsidRPr="00CC4DFA" w:rsidRDefault="002B731D" w:rsidP="0083513A">
      <w:pPr>
        <w:rPr>
          <w:i/>
          <w:sz w:val="26"/>
          <w:szCs w:val="26"/>
        </w:rPr>
      </w:pPr>
      <w:r w:rsidRPr="00CC4DFA">
        <w:rPr>
          <w:i/>
          <w:sz w:val="26"/>
          <w:szCs w:val="26"/>
        </w:rPr>
        <w:t>Utförande och funktionskrav - allmänt</w:t>
      </w:r>
    </w:p>
    <w:p w14:paraId="44ABD9D1" w14:textId="5A678376" w:rsidR="00366453" w:rsidRDefault="002B731D" w:rsidP="002B731D">
      <w:r>
        <w:t>Valda komponenter ska vara av välkänt fabrikat</w:t>
      </w:r>
      <w:r w:rsidR="00E640C6">
        <w:t xml:space="preserve"> med god etablering på svenska marknaden</w:t>
      </w:r>
      <w:r w:rsidR="00366453">
        <w:t xml:space="preserve"> inklusive tillgång till teknisk support</w:t>
      </w:r>
      <w:r>
        <w:t xml:space="preserve">. I första hand </w:t>
      </w:r>
      <w:r w:rsidR="00F7678D">
        <w:t xml:space="preserve">väljs </w:t>
      </w:r>
      <w:r>
        <w:t>standardprodukter.</w:t>
      </w:r>
      <w:r w:rsidR="00F7678D">
        <w:t xml:space="preserve"> Driftskritiska reservdelar ska kunna tillhandahållas beställaren inom 24 timmar. </w:t>
      </w:r>
      <w:r w:rsidR="00366453">
        <w:t xml:space="preserve">Originalreservdelar eller motsvarande ska finnas tillgängliga </w:t>
      </w:r>
      <w:r w:rsidR="00366453" w:rsidRPr="00CC4DFA">
        <w:t xml:space="preserve">(direkt eller via andra utsedda representanter) under </w:t>
      </w:r>
      <w:r w:rsidR="00366453">
        <w:t>komponentens</w:t>
      </w:r>
      <w:r w:rsidR="00366453" w:rsidRPr="00CC4DFA">
        <w:t xml:space="preserve"> f</w:t>
      </w:r>
      <w:r w:rsidR="00366453" w:rsidRPr="00CC4DFA">
        <w:rPr>
          <w:rFonts w:hint="eastAsia"/>
        </w:rPr>
        <w:t>ö</w:t>
      </w:r>
      <w:r w:rsidR="00366453" w:rsidRPr="00CC4DFA">
        <w:t>rv</w:t>
      </w:r>
      <w:r w:rsidR="00366453" w:rsidRPr="00CC4DFA">
        <w:rPr>
          <w:rFonts w:hint="eastAsia"/>
        </w:rPr>
        <w:t>ä</w:t>
      </w:r>
      <w:r w:rsidR="00366453" w:rsidRPr="00CC4DFA">
        <w:t>ntade ekonomiska livsl</w:t>
      </w:r>
      <w:r w:rsidR="00366453" w:rsidRPr="00CC4DFA">
        <w:rPr>
          <w:rFonts w:hint="eastAsia"/>
        </w:rPr>
        <w:t>ä</w:t>
      </w:r>
      <w:r w:rsidR="00366453" w:rsidRPr="00CC4DFA">
        <w:t xml:space="preserve">ngd, i minst fem </w:t>
      </w:r>
      <w:r w:rsidR="00366453" w:rsidRPr="00CC4DFA">
        <w:rPr>
          <w:rFonts w:hint="eastAsia"/>
        </w:rPr>
        <w:t>å</w:t>
      </w:r>
      <w:r w:rsidR="00366453" w:rsidRPr="00CC4DFA">
        <w:t>r ut</w:t>
      </w:r>
      <w:r w:rsidR="00366453" w:rsidRPr="00CC4DFA">
        <w:rPr>
          <w:rFonts w:hint="eastAsia"/>
        </w:rPr>
        <w:t>ö</w:t>
      </w:r>
      <w:r w:rsidR="00366453" w:rsidRPr="00CC4DFA">
        <w:t>ver garantitiden.</w:t>
      </w:r>
    </w:p>
    <w:p w14:paraId="502B2E64" w14:textId="61F59484" w:rsidR="0034473B" w:rsidRDefault="0034473B" w:rsidP="002B731D">
      <w:r>
        <w:t>Allt montage, dimensionering och service av system och komponenter utförs enligt tillverkarens anvisningar om inte denna handling föreskriver annat.</w:t>
      </w:r>
    </w:p>
    <w:p w14:paraId="2D61029D" w14:textId="77777777" w:rsidR="002B731D" w:rsidRDefault="002B731D" w:rsidP="0083513A"/>
    <w:p w14:paraId="44E1ADB5" w14:textId="77777777" w:rsidR="0083513A" w:rsidRPr="0022658F" w:rsidRDefault="0083513A" w:rsidP="0083513A">
      <w:pPr>
        <w:rPr>
          <w:i/>
          <w:sz w:val="26"/>
          <w:szCs w:val="26"/>
        </w:rPr>
      </w:pPr>
      <w:r w:rsidRPr="0022658F">
        <w:rPr>
          <w:i/>
          <w:sz w:val="26"/>
          <w:szCs w:val="26"/>
        </w:rPr>
        <w:t>Personals kvalifikationer</w:t>
      </w:r>
    </w:p>
    <w:p w14:paraId="20D1C1E3" w14:textId="734B31A0" w:rsidR="006A32D8" w:rsidRDefault="006A32D8" w:rsidP="006A32D8">
      <w:r>
        <w:t xml:space="preserve">För arbeten med solvärmeinstallationer </w:t>
      </w:r>
      <w:r w:rsidR="00051C5A">
        <w:t xml:space="preserve">är det meriterande </w:t>
      </w:r>
      <w:r>
        <w:t xml:space="preserve">att installatören är certifierad </w:t>
      </w:r>
      <w:r w:rsidR="00D273FF">
        <w:t xml:space="preserve">inom </w:t>
      </w:r>
      <w:r w:rsidR="008A2EFF">
        <w:t xml:space="preserve">teknikområde ”Solvärmesystem” </w:t>
      </w:r>
      <w:r w:rsidR="008A2EFF">
        <w:rPr>
          <w:rStyle w:val="Stark"/>
          <w:rFonts w:cs="Arial"/>
          <w:b w:val="0"/>
          <w:bCs w:val="0"/>
        </w:rPr>
        <w:t>enligt förnybarhetsdirektivet och Boverkets föreskrift BFS 2015:4 CIN 2</w:t>
      </w:r>
      <w:r w:rsidR="008A2EFF">
        <w:t>.</w:t>
      </w:r>
    </w:p>
    <w:p w14:paraId="2A07DFBB" w14:textId="15AEFBDD" w:rsidR="006A32D8" w:rsidRDefault="006A32D8" w:rsidP="006A32D8">
      <w:r>
        <w:t xml:space="preserve">För </w:t>
      </w:r>
      <w:r w:rsidR="0012414A">
        <w:t>ingrepp i</w:t>
      </w:r>
      <w:r>
        <w:t xml:space="preserve"> kyl- och värmepumpanläggning </w:t>
      </w:r>
      <w:r w:rsidR="0012414A">
        <w:t xml:space="preserve">med köldmedier i form av f-gaser </w:t>
      </w:r>
      <w:r>
        <w:t xml:space="preserve">krävs att </w:t>
      </w:r>
      <w:r w:rsidR="0012414A">
        <w:t xml:space="preserve">installatören och </w:t>
      </w:r>
      <w:r>
        <w:t xml:space="preserve">företaget är </w:t>
      </w:r>
      <w:r w:rsidR="0012414A">
        <w:t xml:space="preserve">certifierade i </w:t>
      </w:r>
      <w:r w:rsidR="00DF0287">
        <w:t>lämplig</w:t>
      </w:r>
      <w:r w:rsidR="0012414A">
        <w:t xml:space="preserve"> kategori</w:t>
      </w:r>
      <w:r w:rsidR="00DF0287">
        <w:t xml:space="preserve"> enligt krav redovisade av Svenska Kyl &amp; Värmepumpföreningen.</w:t>
      </w:r>
    </w:p>
    <w:p w14:paraId="3F1A74C2" w14:textId="320E1699" w:rsidR="008A2EFF" w:rsidRDefault="008A2EFF" w:rsidP="006A32D8">
      <w:r>
        <w:t>För arbeten med värmepumpar är det meriterande att installatören är certifierad inom teknikområde ”</w:t>
      </w:r>
      <w:r w:rsidRPr="00CC4DFA">
        <w:t xml:space="preserve">Värmepumpar och </w:t>
      </w:r>
      <w:proofErr w:type="spellStart"/>
      <w:r w:rsidRPr="00CC4DFA">
        <w:t>ytnära</w:t>
      </w:r>
      <w:proofErr w:type="spellEnd"/>
      <w:r w:rsidRPr="00CC4DFA">
        <w:t xml:space="preserve"> jordvärme</w:t>
      </w:r>
      <w:r>
        <w:t xml:space="preserve">” </w:t>
      </w:r>
      <w:r>
        <w:rPr>
          <w:rStyle w:val="Stark"/>
          <w:rFonts w:cs="Arial"/>
          <w:b w:val="0"/>
          <w:bCs w:val="0"/>
        </w:rPr>
        <w:t>enligt förnybarhetsdirektivet och Boverkets föreskrift BFS 2015:4 CIN 2.</w:t>
      </w:r>
    </w:p>
    <w:p w14:paraId="0B1EE09A" w14:textId="77777777" w:rsidR="006A32D8" w:rsidRDefault="006A32D8" w:rsidP="006A32D8">
      <w:r>
        <w:t xml:space="preserve">För brunnsborrning krävs att borrföretaget är certifierat enligt kravspecifikation från Sveriges geologiska undersökning (SGU). </w:t>
      </w:r>
    </w:p>
    <w:p w14:paraId="3A9B3B5A" w14:textId="7501142A" w:rsidR="006A32D8" w:rsidRDefault="006A32D8" w:rsidP="006A32D8">
      <w:r>
        <w:t xml:space="preserve">För svetsarbeten på trycksatta rör krävs certifikat efter svetsarprövning enligt </w:t>
      </w:r>
      <w:r w:rsidR="00393DF0">
        <w:t>SS-EN ISO 9606-1.</w:t>
      </w:r>
      <w:r>
        <w:t xml:space="preserve"> </w:t>
      </w:r>
    </w:p>
    <w:p w14:paraId="007F4397" w14:textId="456F8904" w:rsidR="006A32D8" w:rsidRDefault="006A32D8">
      <w:r>
        <w:t xml:space="preserve">För lödarbeten på trycksatta rör krävs certifikat efter </w:t>
      </w:r>
      <w:proofErr w:type="spellStart"/>
      <w:r>
        <w:t>lödarprövning</w:t>
      </w:r>
      <w:proofErr w:type="spellEnd"/>
      <w:r>
        <w:t xml:space="preserve"> enligt SSEN</w:t>
      </w:r>
      <w:r w:rsidR="000231BE">
        <w:t xml:space="preserve"> </w:t>
      </w:r>
      <w:proofErr w:type="gramStart"/>
      <w:r>
        <w:t>13133</w:t>
      </w:r>
      <w:proofErr w:type="gramEnd"/>
      <w:r>
        <w:t xml:space="preserve">. </w:t>
      </w:r>
    </w:p>
    <w:p w14:paraId="2D50B6B9" w14:textId="77777777" w:rsidR="006A32D8" w:rsidRDefault="006A32D8" w:rsidP="006A32D8">
      <w:r>
        <w:lastRenderedPageBreak/>
        <w:t xml:space="preserve">För tryckprovning med gas ska entreprenören vara ackrediterad av SWEDAC eller anlita ackrediterat organ för att utföra tryckprovning. </w:t>
      </w:r>
    </w:p>
    <w:p w14:paraId="0C7E99E6" w14:textId="62E83EBC" w:rsidR="006A32D8" w:rsidRDefault="006A32D8" w:rsidP="006A32D8">
      <w:r>
        <w:t>Sprinklerinstallationsföretag ska vara "certifierad anläggarfirma för vattensprinkler" av Svensk Brand- och Säkerhetscertifiering AB (SBSC) i enlighet med SBF1020:</w:t>
      </w:r>
      <w:r w:rsidR="00C85683">
        <w:t>4</w:t>
      </w:r>
      <w:r>
        <w:t xml:space="preserve"> Norm för anläggarfirma sprinkler. </w:t>
      </w:r>
    </w:p>
    <w:p w14:paraId="6FE2BE7E" w14:textId="77777777" w:rsidR="006A32D8" w:rsidRDefault="006A32D8" w:rsidP="006A32D8">
      <w:r>
        <w:t xml:space="preserve">Arbeten som ger uppvärmning eller gnistbildning skall utföras av personal utbildad och certifierad i Heta Arbeten. Utbildningsarrangörer ska vara godkända av Brandskyddsföreningen Sverige. </w:t>
      </w:r>
    </w:p>
    <w:p w14:paraId="68B2D73A" w14:textId="77777777" w:rsidR="006A32D8" w:rsidRDefault="006A32D8" w:rsidP="006A32D8">
      <w:r>
        <w:t xml:space="preserve">VVS-montör ska ha branschlegitimation för Säker Vatteninstallation. </w:t>
      </w:r>
    </w:p>
    <w:p w14:paraId="2FF7C06F" w14:textId="2D03A678" w:rsidR="0083513A" w:rsidRDefault="006A32D8" w:rsidP="006A32D8">
      <w:r>
        <w:t xml:space="preserve">Injusterare av ventilationssystem ska vara certifierad </w:t>
      </w:r>
      <w:r w:rsidR="004F7E9A">
        <w:t xml:space="preserve">nivå K </w:t>
      </w:r>
      <w:r>
        <w:t xml:space="preserve">enligt </w:t>
      </w:r>
      <w:r w:rsidR="004F7E9A">
        <w:t xml:space="preserve">Plåt &amp; </w:t>
      </w:r>
      <w:proofErr w:type="spellStart"/>
      <w:r w:rsidR="004F7E9A">
        <w:t>Ventföretagens</w:t>
      </w:r>
      <w:proofErr w:type="spellEnd"/>
      <w:r w:rsidR="004F7E9A">
        <w:t xml:space="preserve"> kravspecifikation.</w:t>
      </w:r>
    </w:p>
    <w:p w14:paraId="00160E28" w14:textId="77777777" w:rsidR="00A96578" w:rsidRPr="00863634" w:rsidRDefault="00A96578" w:rsidP="006A32D8"/>
    <w:p w14:paraId="27F8431D" w14:textId="77777777" w:rsidR="0083513A" w:rsidRPr="0022658F" w:rsidRDefault="0083513A" w:rsidP="0083513A">
      <w:pPr>
        <w:rPr>
          <w:i/>
          <w:sz w:val="26"/>
          <w:szCs w:val="26"/>
        </w:rPr>
      </w:pPr>
      <w:r w:rsidRPr="0022658F">
        <w:rPr>
          <w:i/>
          <w:sz w:val="26"/>
          <w:szCs w:val="26"/>
        </w:rPr>
        <w:t>Anslutning till yttre försörjningssystem</w:t>
      </w:r>
    </w:p>
    <w:p w14:paraId="7A3368ED" w14:textId="77777777" w:rsidR="0083513A" w:rsidRPr="0022658F" w:rsidRDefault="0083513A" w:rsidP="0083513A">
      <w:pPr>
        <w:rPr>
          <w:i/>
          <w:szCs w:val="22"/>
        </w:rPr>
      </w:pPr>
      <w:r w:rsidRPr="0022658F">
        <w:rPr>
          <w:i/>
          <w:szCs w:val="22"/>
        </w:rPr>
        <w:t>Avlopp</w:t>
      </w:r>
    </w:p>
    <w:p w14:paraId="214D518C" w14:textId="35A5C95F" w:rsidR="0083513A" w:rsidRDefault="0083513A" w:rsidP="0083513A">
      <w:r w:rsidRPr="0022658F">
        <w:t>Dagvatten från tak och hårda ytor ska omhändertas lokalt där det är miljömässigt och tekniskt möjligt.</w:t>
      </w:r>
    </w:p>
    <w:p w14:paraId="342B229F" w14:textId="0DD28D09" w:rsidR="00FA3D33" w:rsidRPr="00CC4DFA" w:rsidRDefault="00FA3D33" w:rsidP="0083513A">
      <w:pPr>
        <w:rPr>
          <w:i/>
        </w:rPr>
      </w:pPr>
      <w:r w:rsidRPr="00CC4DFA">
        <w:rPr>
          <w:i/>
        </w:rPr>
        <w:t>El</w:t>
      </w:r>
    </w:p>
    <w:p w14:paraId="6179436C" w14:textId="4100E471" w:rsidR="00FA3D33" w:rsidRDefault="00FA3D33" w:rsidP="0083513A">
      <w:r>
        <w:t>Anslutning till elnät</w:t>
      </w:r>
      <w:r w:rsidR="00367E55">
        <w:t>et</w:t>
      </w:r>
      <w:r>
        <w:t xml:space="preserve"> för kritiska system som värmesystem och kylsystem ska framtidssäkras i meningen att tillgången </w:t>
      </w:r>
      <w:r w:rsidR="001815C7">
        <w:t xml:space="preserve">på elkraft </w:t>
      </w:r>
      <w:r>
        <w:t xml:space="preserve">inte ska </w:t>
      </w:r>
      <w:r w:rsidR="00367E55">
        <w:t xml:space="preserve">komma att </w:t>
      </w:r>
      <w:r>
        <w:t>begränsas</w:t>
      </w:r>
      <w:r w:rsidR="00367E55">
        <w:t xml:space="preserve"> periodiskt eller permanent av nätägaren.</w:t>
      </w:r>
    </w:p>
    <w:p w14:paraId="2E3E2EAB" w14:textId="77777777" w:rsidR="00684F09" w:rsidRDefault="00684F09" w:rsidP="0083513A">
      <w:pPr>
        <w:rPr>
          <w:i/>
          <w:sz w:val="26"/>
          <w:szCs w:val="26"/>
        </w:rPr>
      </w:pPr>
    </w:p>
    <w:p w14:paraId="2291228D" w14:textId="77777777" w:rsidR="0083513A" w:rsidRPr="0083513A" w:rsidRDefault="0083513A" w:rsidP="0083513A">
      <w:pPr>
        <w:rPr>
          <w:i/>
          <w:sz w:val="26"/>
          <w:szCs w:val="26"/>
        </w:rPr>
      </w:pPr>
      <w:r w:rsidRPr="0083513A">
        <w:rPr>
          <w:i/>
          <w:sz w:val="26"/>
          <w:szCs w:val="26"/>
        </w:rPr>
        <w:t>Miljöbetingelser</w:t>
      </w:r>
    </w:p>
    <w:p w14:paraId="34E73930" w14:textId="77777777" w:rsidR="0083513A" w:rsidRPr="0083513A" w:rsidRDefault="0083513A" w:rsidP="0083513A">
      <w:pPr>
        <w:rPr>
          <w:i/>
          <w:szCs w:val="22"/>
        </w:rPr>
      </w:pPr>
      <w:r w:rsidRPr="0083513A">
        <w:rPr>
          <w:i/>
          <w:szCs w:val="22"/>
        </w:rPr>
        <w:t>Korrosionsmiljö</w:t>
      </w:r>
    </w:p>
    <w:p w14:paraId="2589C898" w14:textId="77777777" w:rsidR="0083513A" w:rsidRPr="0083513A" w:rsidRDefault="0083513A" w:rsidP="0083513A">
      <w:r w:rsidRPr="0083513A">
        <w:t>För installationer utomhus gäller korrosivitetsklass C3 enligt tabell Q/1 och Bilaga 4 i BSK 07.</w:t>
      </w:r>
    </w:p>
    <w:p w14:paraId="31E1471C" w14:textId="77777777" w:rsidR="0083513A" w:rsidRDefault="0083513A" w:rsidP="0083513A">
      <w:r w:rsidRPr="0083513A">
        <w:t>För installationer inomhus gäller korrosivitetsklass C1 enligt tabell Q/1 och Bilaga 4 i BSK 07.</w:t>
      </w:r>
    </w:p>
    <w:p w14:paraId="2A71D97C" w14:textId="77777777" w:rsidR="0083513A" w:rsidRPr="0083513A" w:rsidRDefault="0083513A" w:rsidP="0083513A">
      <w:r w:rsidRPr="0083513A">
        <w:t xml:space="preserve">I följande utrymmen motsvarar miljöns </w:t>
      </w:r>
      <w:proofErr w:type="spellStart"/>
      <w:r w:rsidRPr="0083513A">
        <w:t>korrosivitet</w:t>
      </w:r>
      <w:proofErr w:type="spellEnd"/>
      <w:r w:rsidRPr="0083513A">
        <w:t xml:space="preserve"> </w:t>
      </w:r>
      <w:proofErr w:type="spellStart"/>
      <w:r w:rsidRPr="0083513A">
        <w:t>korrosivitetsklass</w:t>
      </w:r>
      <w:proofErr w:type="spellEnd"/>
      <w:r w:rsidRPr="0083513A">
        <w:t> C2 enligt tabell Q/1 och Bilaga 4 i BSK 07:</w:t>
      </w:r>
    </w:p>
    <w:p w14:paraId="6CB13B7E" w14:textId="77777777" w:rsidR="0083513A" w:rsidRPr="0083513A" w:rsidRDefault="0083513A" w:rsidP="0083513A">
      <w:pPr>
        <w:pStyle w:val="Liststycke"/>
        <w:numPr>
          <w:ilvl w:val="0"/>
          <w:numId w:val="33"/>
        </w:numPr>
      </w:pPr>
      <w:r w:rsidRPr="0083513A">
        <w:t>Fläktrum</w:t>
      </w:r>
    </w:p>
    <w:p w14:paraId="66443B9F" w14:textId="77777777" w:rsidR="0083513A" w:rsidRDefault="0083513A" w:rsidP="0083513A">
      <w:pPr>
        <w:pStyle w:val="Liststycke"/>
        <w:numPr>
          <w:ilvl w:val="0"/>
          <w:numId w:val="33"/>
        </w:numPr>
      </w:pPr>
      <w:r w:rsidRPr="0083513A">
        <w:t xml:space="preserve">Undercentral </w:t>
      </w:r>
      <w:r>
        <w:br/>
      </w:r>
    </w:p>
    <w:p w14:paraId="62B01D80" w14:textId="77777777" w:rsidR="0083513A" w:rsidRPr="0083513A" w:rsidRDefault="0083513A" w:rsidP="0083513A">
      <w:pPr>
        <w:rPr>
          <w:i/>
          <w:szCs w:val="22"/>
        </w:rPr>
      </w:pPr>
      <w:r w:rsidRPr="0083513A">
        <w:rPr>
          <w:i/>
          <w:szCs w:val="22"/>
        </w:rPr>
        <w:t>Ljudmiljö</w:t>
      </w:r>
    </w:p>
    <w:p w14:paraId="19689011" w14:textId="7254B15B" w:rsidR="0083513A" w:rsidRPr="0083513A" w:rsidRDefault="0083513A" w:rsidP="0083513A">
      <w:r w:rsidRPr="0083513A">
        <w:t>Bostäderna skall utformas i ljudklass B enligt SS 25267:20</w:t>
      </w:r>
      <w:r w:rsidR="002D421C">
        <w:t>15</w:t>
      </w:r>
      <w:r w:rsidRPr="0083513A">
        <w:t xml:space="preserve"> avseende installationer.</w:t>
      </w:r>
    </w:p>
    <w:p w14:paraId="5B6BAA79" w14:textId="6FE4184B" w:rsidR="0083513A" w:rsidRDefault="0083513A" w:rsidP="0083513A">
      <w:r w:rsidRPr="0083513A">
        <w:t>Lokalerna skall utformas i ljudklass B enligt SS 25268:2007</w:t>
      </w:r>
      <w:r w:rsidR="002D421C" w:rsidRPr="00CC4DFA">
        <w:t>+T1:2017</w:t>
      </w:r>
      <w:r w:rsidRPr="0083513A">
        <w:t xml:space="preserve"> avseende installationer.</w:t>
      </w:r>
    </w:p>
    <w:p w14:paraId="4C77DD0A" w14:textId="77777777" w:rsidR="0083513A" w:rsidRPr="0083513A" w:rsidRDefault="0083513A" w:rsidP="00684F09">
      <w:r w:rsidRPr="0083513A">
        <w:t>För enstaka ljudimpulser (slagljud etc.</w:t>
      </w:r>
      <w:r w:rsidR="00684F09">
        <w:t xml:space="preserve">) med förekomst max 5 gånger </w:t>
      </w:r>
      <w:r w:rsidRPr="0083513A">
        <w:t xml:space="preserve">per timme, tillåts 5 dB högre nivå. </w:t>
      </w:r>
    </w:p>
    <w:p w14:paraId="2D67B6DB" w14:textId="77777777" w:rsidR="0083513A" w:rsidRDefault="0083513A" w:rsidP="00684F09">
      <w:r w:rsidRPr="0083513A">
        <w:t xml:space="preserve">För ljud av </w:t>
      </w:r>
      <w:proofErr w:type="spellStart"/>
      <w:r w:rsidRPr="0083513A">
        <w:t>smalbandig</w:t>
      </w:r>
      <w:proofErr w:type="spellEnd"/>
      <w:r w:rsidRPr="0083513A">
        <w:t xml:space="preserve"> (gnissel, tjut etc.) eller impulsartad (knatter etc.</w:t>
      </w:r>
      <w:r w:rsidR="00684F09">
        <w:t xml:space="preserve">) </w:t>
      </w:r>
      <w:r w:rsidRPr="0083513A">
        <w:t>karaktär krävs 5 dB lägre nivå</w:t>
      </w:r>
      <w:r>
        <w:t>.</w:t>
      </w:r>
    </w:p>
    <w:p w14:paraId="3F3DF523" w14:textId="77777777" w:rsidR="0083513A" w:rsidRPr="00684F09" w:rsidRDefault="0083513A" w:rsidP="00684F09">
      <w:pPr>
        <w:rPr>
          <w:i/>
          <w:sz w:val="26"/>
          <w:szCs w:val="26"/>
        </w:rPr>
      </w:pPr>
      <w:r w:rsidRPr="00684F09">
        <w:rPr>
          <w:i/>
          <w:sz w:val="26"/>
          <w:szCs w:val="26"/>
        </w:rPr>
        <w:lastRenderedPageBreak/>
        <w:t>Miljöfaktorer att beakta i projekteringsarbetet</w:t>
      </w:r>
    </w:p>
    <w:p w14:paraId="46F22731" w14:textId="77777777" w:rsidR="0083513A" w:rsidRPr="000920EB" w:rsidRDefault="0083513A" w:rsidP="00684F09">
      <w:r w:rsidRPr="00684F09">
        <w:t xml:space="preserve">Föreskrivna produkter ska vara bedömda enligt bedömningskriterier i Sunda Hus eller </w:t>
      </w:r>
      <w:r w:rsidR="00832C16" w:rsidRPr="00684F09">
        <w:t>likvärdig</w:t>
      </w:r>
      <w:r w:rsidRPr="00684F09">
        <w:t xml:space="preserve"> miljödatabas och uppfylla nivå A eller B (</w:t>
      </w:r>
      <w:r w:rsidR="00832C16" w:rsidRPr="00684F09">
        <w:t>Rekommenderas</w:t>
      </w:r>
      <w:r w:rsidRPr="00684F09">
        <w:t xml:space="preserve"> eller Accepteras).</w:t>
      </w:r>
    </w:p>
    <w:p w14:paraId="52D656B8" w14:textId="77777777" w:rsidR="00684F09" w:rsidRDefault="00684F09" w:rsidP="00684F09">
      <w:pPr>
        <w:rPr>
          <w:i/>
          <w:sz w:val="26"/>
          <w:szCs w:val="26"/>
        </w:rPr>
      </w:pPr>
    </w:p>
    <w:p w14:paraId="03C9BB79" w14:textId="73F2FFDE" w:rsidR="0083513A" w:rsidRPr="00684F09" w:rsidRDefault="0083513A" w:rsidP="00684F09">
      <w:pPr>
        <w:rPr>
          <w:i/>
          <w:sz w:val="26"/>
          <w:szCs w:val="26"/>
        </w:rPr>
      </w:pPr>
      <w:r w:rsidRPr="00684F09">
        <w:rPr>
          <w:i/>
          <w:sz w:val="26"/>
          <w:szCs w:val="26"/>
        </w:rPr>
        <w:t>Utrymmesplanering</w:t>
      </w:r>
      <w:r w:rsidR="00532EA5">
        <w:rPr>
          <w:i/>
          <w:sz w:val="26"/>
          <w:szCs w:val="26"/>
        </w:rPr>
        <w:t xml:space="preserve"> och arbetsmiljö</w:t>
      </w:r>
    </w:p>
    <w:p w14:paraId="4B3A1FC0" w14:textId="3624DE82" w:rsidR="00CC328B" w:rsidRDefault="0083513A" w:rsidP="00684F09">
      <w:r w:rsidRPr="00684F09">
        <w:t xml:space="preserve">Utrymmen </w:t>
      </w:r>
      <w:r w:rsidR="00532EA5">
        <w:t xml:space="preserve">och installationer </w:t>
      </w:r>
      <w:r w:rsidRPr="00684F09">
        <w:t>utformas med beaktande av anvisningar i skriften "Rätt arbetsmiljö för montörer och driftpersonal" utgiven av VVS Företagen.</w:t>
      </w:r>
      <w:r w:rsidR="00532EA5">
        <w:t xml:space="preserve"> Skriften ska betraktas som ett </w:t>
      </w:r>
      <w:proofErr w:type="spellStart"/>
      <w:r w:rsidR="00532EA5">
        <w:t>komplemet</w:t>
      </w:r>
      <w:proofErr w:type="spellEnd"/>
      <w:r w:rsidR="00532EA5">
        <w:t xml:space="preserve"> till AFS.</w:t>
      </w:r>
    </w:p>
    <w:p w14:paraId="41788B7E" w14:textId="52CC4D66" w:rsidR="00CC328B" w:rsidRDefault="00CC328B" w:rsidP="00684F09">
      <w:r>
        <w:t xml:space="preserve">Servicepunkter ska samlas i gemensamma </w:t>
      </w:r>
      <w:r w:rsidR="007D0E64">
        <w:t>utrymmen</w:t>
      </w:r>
      <w:r>
        <w:t xml:space="preserve"> så långt det är totalekonomiskt rationellt. Servicepunkter på yttertak ska undvikas.</w:t>
      </w:r>
    </w:p>
    <w:p w14:paraId="735C6AC8" w14:textId="77777777" w:rsidR="0083513A" w:rsidRDefault="0083513A" w:rsidP="00243E1A">
      <w:r>
        <w:t> </w:t>
      </w:r>
    </w:p>
    <w:p w14:paraId="3DC4632C" w14:textId="77777777" w:rsidR="0083513A" w:rsidRPr="00684F09" w:rsidRDefault="0083513A" w:rsidP="00684F09">
      <w:pPr>
        <w:rPr>
          <w:i/>
          <w:sz w:val="26"/>
          <w:szCs w:val="26"/>
        </w:rPr>
      </w:pPr>
      <w:r w:rsidRPr="00684F09">
        <w:rPr>
          <w:i/>
          <w:sz w:val="26"/>
          <w:szCs w:val="26"/>
        </w:rPr>
        <w:t>Dimensionerande förutsättningar</w:t>
      </w:r>
    </w:p>
    <w:p w14:paraId="321D51D2" w14:textId="77777777" w:rsidR="0083513A" w:rsidRPr="00684F09" w:rsidRDefault="0083513A" w:rsidP="00684F09">
      <w:r w:rsidRPr="00684F09">
        <w:t>Lufthastighet</w:t>
      </w:r>
    </w:p>
    <w:tbl>
      <w:tblPr>
        <w:tblStyle w:val="Tabellrutnt"/>
        <w:tblW w:w="0" w:type="auto"/>
        <w:tblInd w:w="1951" w:type="dxa"/>
        <w:tblLook w:val="04A0" w:firstRow="1" w:lastRow="0" w:firstColumn="1" w:lastColumn="0" w:noHBand="0" w:noVBand="1"/>
      </w:tblPr>
      <w:tblGrid>
        <w:gridCol w:w="2977"/>
        <w:gridCol w:w="4705"/>
      </w:tblGrid>
      <w:tr w:rsidR="0083513A" w:rsidRPr="00A077A7" w14:paraId="2009F179" w14:textId="77777777" w:rsidTr="00684F09">
        <w:tc>
          <w:tcPr>
            <w:tcW w:w="2977" w:type="dxa"/>
          </w:tcPr>
          <w:p w14:paraId="29D8C007" w14:textId="77777777" w:rsidR="0083513A" w:rsidRPr="00684F09" w:rsidRDefault="0083513A" w:rsidP="00684F09">
            <w:pPr>
              <w:ind w:left="0"/>
            </w:pPr>
            <w:r w:rsidRPr="00684F09">
              <w:t>Vistelsezonen vid +20 °C</w:t>
            </w:r>
          </w:p>
        </w:tc>
        <w:tc>
          <w:tcPr>
            <w:tcW w:w="4705" w:type="dxa"/>
          </w:tcPr>
          <w:p w14:paraId="7B4BA51B" w14:textId="77777777" w:rsidR="0083513A" w:rsidRPr="00684F09" w:rsidRDefault="0083513A" w:rsidP="00684F09">
            <w:pPr>
              <w:ind w:left="0"/>
            </w:pPr>
            <w:r w:rsidRPr="00684F09">
              <w:t>0,15 m/s</w:t>
            </w:r>
          </w:p>
        </w:tc>
      </w:tr>
      <w:tr w:rsidR="0083513A" w:rsidRPr="00A077A7" w14:paraId="63E0AF52" w14:textId="77777777" w:rsidTr="00684F09">
        <w:tc>
          <w:tcPr>
            <w:tcW w:w="2977" w:type="dxa"/>
          </w:tcPr>
          <w:p w14:paraId="388181C1" w14:textId="77777777" w:rsidR="0083513A" w:rsidRPr="00684F09" w:rsidRDefault="0083513A" w:rsidP="00684F09">
            <w:pPr>
              <w:ind w:left="0"/>
            </w:pPr>
            <w:r w:rsidRPr="00684F09">
              <w:t>Vistelsezonen vid +26 °C</w:t>
            </w:r>
          </w:p>
        </w:tc>
        <w:tc>
          <w:tcPr>
            <w:tcW w:w="4705" w:type="dxa"/>
          </w:tcPr>
          <w:p w14:paraId="5B5B97F0" w14:textId="77777777" w:rsidR="0083513A" w:rsidRPr="00684F09" w:rsidRDefault="0083513A" w:rsidP="00684F09">
            <w:pPr>
              <w:ind w:left="0"/>
            </w:pPr>
            <w:r w:rsidRPr="00684F09">
              <w:t>0,22 m/s</w:t>
            </w:r>
          </w:p>
        </w:tc>
      </w:tr>
    </w:tbl>
    <w:p w14:paraId="3DB2D486" w14:textId="77777777" w:rsidR="0083513A" w:rsidRPr="00684F09" w:rsidRDefault="0083513A" w:rsidP="00684F09"/>
    <w:p w14:paraId="108FFC90" w14:textId="77777777" w:rsidR="0083513A" w:rsidRPr="00684F09" w:rsidRDefault="0083513A" w:rsidP="00684F09">
      <w:r w:rsidRPr="00684F09">
        <w:t>Klimatförutsättningar</w:t>
      </w:r>
    </w:p>
    <w:tbl>
      <w:tblPr>
        <w:tblStyle w:val="Tabellrutnt"/>
        <w:tblW w:w="0" w:type="auto"/>
        <w:tblInd w:w="1951" w:type="dxa"/>
        <w:tblLook w:val="04A0" w:firstRow="1" w:lastRow="0" w:firstColumn="1" w:lastColumn="0" w:noHBand="0" w:noVBand="1"/>
      </w:tblPr>
      <w:tblGrid>
        <w:gridCol w:w="2977"/>
        <w:gridCol w:w="4678"/>
      </w:tblGrid>
      <w:tr w:rsidR="0083513A" w:rsidRPr="00A077A7" w14:paraId="7805DB71" w14:textId="77777777" w:rsidTr="00684F09">
        <w:tc>
          <w:tcPr>
            <w:tcW w:w="2977" w:type="dxa"/>
          </w:tcPr>
          <w:p w14:paraId="7ED8D8A8" w14:textId="77777777" w:rsidR="0083513A" w:rsidRPr="00684F09" w:rsidRDefault="0083513A" w:rsidP="00684F09">
            <w:pPr>
              <w:ind w:left="0"/>
              <w:jc w:val="both"/>
            </w:pPr>
            <w:r w:rsidRPr="00684F09">
              <w:t>Utetemperatur</w:t>
            </w:r>
          </w:p>
        </w:tc>
        <w:tc>
          <w:tcPr>
            <w:tcW w:w="4678" w:type="dxa"/>
          </w:tcPr>
          <w:p w14:paraId="5FFC95A6" w14:textId="77777777" w:rsidR="0083513A" w:rsidRPr="00684F09" w:rsidRDefault="0083513A" w:rsidP="00684F09">
            <w:pPr>
              <w:ind w:left="0"/>
              <w:jc w:val="both"/>
            </w:pPr>
            <w:r w:rsidRPr="00684F09">
              <w:t>-18 °C</w:t>
            </w:r>
          </w:p>
        </w:tc>
      </w:tr>
      <w:tr w:rsidR="0083513A" w:rsidRPr="00A077A7" w14:paraId="2A356BE0" w14:textId="77777777" w:rsidTr="00684F09">
        <w:tc>
          <w:tcPr>
            <w:tcW w:w="2977" w:type="dxa"/>
          </w:tcPr>
          <w:p w14:paraId="13C06B99" w14:textId="77777777" w:rsidR="0083513A" w:rsidRPr="00684F09" w:rsidRDefault="0083513A" w:rsidP="00684F09">
            <w:pPr>
              <w:ind w:left="0"/>
              <w:jc w:val="both"/>
            </w:pPr>
            <w:r w:rsidRPr="00684F09">
              <w:t>Årsmedeltemperatur</w:t>
            </w:r>
          </w:p>
        </w:tc>
        <w:tc>
          <w:tcPr>
            <w:tcW w:w="4678" w:type="dxa"/>
          </w:tcPr>
          <w:p w14:paraId="57EC95A3" w14:textId="77777777" w:rsidR="0083513A" w:rsidRPr="00684F09" w:rsidRDefault="0083513A" w:rsidP="00684F09">
            <w:pPr>
              <w:ind w:left="0"/>
              <w:jc w:val="both"/>
            </w:pPr>
            <w:r w:rsidRPr="00684F09">
              <w:t>+6,6°C</w:t>
            </w:r>
          </w:p>
        </w:tc>
      </w:tr>
    </w:tbl>
    <w:p w14:paraId="5E784C29" w14:textId="77777777" w:rsidR="0083513A" w:rsidRPr="00684F09" w:rsidRDefault="0083513A" w:rsidP="00684F09"/>
    <w:p w14:paraId="42EB0B0C" w14:textId="77777777" w:rsidR="00225047" w:rsidRDefault="0083513A" w:rsidP="00684F09">
      <w:r w:rsidRPr="00684F09">
        <w:t>Temperaturer inomhus under uppvärmningssäsong</w:t>
      </w:r>
      <w:r w:rsidR="001E0355">
        <w:t xml:space="preserve">. </w:t>
      </w:r>
    </w:p>
    <w:p w14:paraId="480EAE4A" w14:textId="4E13A293" w:rsidR="0083513A" w:rsidRDefault="001E0355" w:rsidP="00684F09">
      <w:r>
        <w:t xml:space="preserve">Avvikelse under kortare perioder </w:t>
      </w:r>
      <w:r w:rsidR="00225047">
        <w:t xml:space="preserve">om </w:t>
      </w:r>
      <w:r>
        <w:t>+/- 2</w:t>
      </w:r>
      <w:r w:rsidRPr="00684F09">
        <w:t>°C</w:t>
      </w:r>
      <w:r>
        <w:t xml:space="preserve"> är acceptabelt.</w:t>
      </w:r>
    </w:p>
    <w:tbl>
      <w:tblPr>
        <w:tblStyle w:val="Tabellrutnt"/>
        <w:tblW w:w="0" w:type="auto"/>
        <w:tblInd w:w="1951" w:type="dxa"/>
        <w:tblLook w:val="04A0" w:firstRow="1" w:lastRow="0" w:firstColumn="1" w:lastColumn="0" w:noHBand="0" w:noVBand="1"/>
      </w:tblPr>
      <w:tblGrid>
        <w:gridCol w:w="3006"/>
        <w:gridCol w:w="2405"/>
        <w:gridCol w:w="2409"/>
      </w:tblGrid>
      <w:tr w:rsidR="00225047" w:rsidRPr="00225047" w14:paraId="57591108" w14:textId="77777777" w:rsidTr="00CC4DFA">
        <w:tc>
          <w:tcPr>
            <w:tcW w:w="3006" w:type="dxa"/>
          </w:tcPr>
          <w:p w14:paraId="6D6436B8" w14:textId="7970C769" w:rsidR="00225047" w:rsidRPr="00CC4DFA" w:rsidRDefault="00225047" w:rsidP="00684F09">
            <w:pPr>
              <w:ind w:left="0"/>
              <w:rPr>
                <w:b/>
              </w:rPr>
            </w:pPr>
            <w:r w:rsidRPr="00CC4DFA">
              <w:rPr>
                <w:b/>
              </w:rPr>
              <w:t>Kategori</w:t>
            </w:r>
          </w:p>
        </w:tc>
        <w:tc>
          <w:tcPr>
            <w:tcW w:w="2405" w:type="dxa"/>
          </w:tcPr>
          <w:p w14:paraId="38942210" w14:textId="50ED6E63" w:rsidR="00225047" w:rsidRPr="00CC4DFA" w:rsidRDefault="00225047" w:rsidP="00684F09">
            <w:pPr>
              <w:ind w:left="0"/>
              <w:rPr>
                <w:b/>
              </w:rPr>
            </w:pPr>
            <w:r w:rsidRPr="00CC4DFA">
              <w:rPr>
                <w:b/>
              </w:rPr>
              <w:t>Under ordinarie arbets- och skoltid</w:t>
            </w:r>
          </w:p>
        </w:tc>
        <w:tc>
          <w:tcPr>
            <w:tcW w:w="2409" w:type="dxa"/>
          </w:tcPr>
          <w:p w14:paraId="25EB84F9" w14:textId="5F16D42C" w:rsidR="00225047" w:rsidRPr="00CC4DFA" w:rsidRDefault="00225047" w:rsidP="00684F09">
            <w:pPr>
              <w:ind w:left="0"/>
              <w:rPr>
                <w:b/>
              </w:rPr>
            </w:pPr>
            <w:r w:rsidRPr="00CC4DFA">
              <w:rPr>
                <w:b/>
              </w:rPr>
              <w:t>Utanför ordinarie arbets- och skoltid</w:t>
            </w:r>
          </w:p>
        </w:tc>
      </w:tr>
      <w:tr w:rsidR="00225047" w:rsidRPr="0046280E" w14:paraId="5D1AE658" w14:textId="469BE42D" w:rsidTr="00CC4DFA">
        <w:tc>
          <w:tcPr>
            <w:tcW w:w="3006" w:type="dxa"/>
          </w:tcPr>
          <w:p w14:paraId="76412E36" w14:textId="77777777" w:rsidR="00225047" w:rsidRPr="00684F09" w:rsidRDefault="00225047" w:rsidP="00225047">
            <w:pPr>
              <w:ind w:left="0"/>
            </w:pPr>
            <w:r w:rsidRPr="00684F09">
              <w:t xml:space="preserve">Skola </w:t>
            </w:r>
          </w:p>
        </w:tc>
        <w:tc>
          <w:tcPr>
            <w:tcW w:w="2405" w:type="dxa"/>
          </w:tcPr>
          <w:p w14:paraId="3D96CBF2" w14:textId="0AE46B2E" w:rsidR="00225047" w:rsidRPr="00684F09" w:rsidRDefault="00225047" w:rsidP="00225047">
            <w:pPr>
              <w:ind w:left="0"/>
            </w:pPr>
            <w:r>
              <w:t>20</w:t>
            </w:r>
            <w:r w:rsidRPr="00684F09">
              <w:t>°C</w:t>
            </w:r>
          </w:p>
        </w:tc>
        <w:tc>
          <w:tcPr>
            <w:tcW w:w="2409" w:type="dxa"/>
          </w:tcPr>
          <w:p w14:paraId="658D7E51" w14:textId="4924EEF2" w:rsidR="00225047" w:rsidRDefault="00225047" w:rsidP="00225047">
            <w:pPr>
              <w:ind w:left="0"/>
            </w:pPr>
            <w:r>
              <w:t>18</w:t>
            </w:r>
            <w:r w:rsidRPr="00684F09">
              <w:t>°C</w:t>
            </w:r>
          </w:p>
        </w:tc>
      </w:tr>
      <w:tr w:rsidR="00225047" w:rsidRPr="0046280E" w14:paraId="49656D66" w14:textId="0033DFD1" w:rsidTr="00CC4DFA">
        <w:tc>
          <w:tcPr>
            <w:tcW w:w="3006" w:type="dxa"/>
          </w:tcPr>
          <w:p w14:paraId="6C03993B" w14:textId="64F3F641" w:rsidR="00225047" w:rsidRPr="00684F09" w:rsidRDefault="00225047" w:rsidP="00225047">
            <w:pPr>
              <w:ind w:left="0"/>
            </w:pPr>
            <w:r w:rsidRPr="00684F09">
              <w:t>Förskola</w:t>
            </w:r>
            <w:r>
              <w:t xml:space="preserve"> (3-5 år)</w:t>
            </w:r>
          </w:p>
        </w:tc>
        <w:tc>
          <w:tcPr>
            <w:tcW w:w="2405" w:type="dxa"/>
          </w:tcPr>
          <w:p w14:paraId="611A4F6A" w14:textId="77777777" w:rsidR="00225047" w:rsidRPr="00684F09" w:rsidRDefault="00225047" w:rsidP="00225047">
            <w:pPr>
              <w:ind w:left="0"/>
            </w:pPr>
            <w:r w:rsidRPr="00684F09">
              <w:t>20°C</w:t>
            </w:r>
          </w:p>
        </w:tc>
        <w:tc>
          <w:tcPr>
            <w:tcW w:w="2409" w:type="dxa"/>
          </w:tcPr>
          <w:p w14:paraId="611E081A" w14:textId="397317CA" w:rsidR="00225047" w:rsidRPr="00684F09" w:rsidRDefault="00225047" w:rsidP="00225047">
            <w:pPr>
              <w:ind w:left="0"/>
            </w:pPr>
            <w:r>
              <w:t>18</w:t>
            </w:r>
            <w:r w:rsidRPr="00684F09">
              <w:t>°C</w:t>
            </w:r>
          </w:p>
        </w:tc>
      </w:tr>
      <w:tr w:rsidR="00225047" w:rsidRPr="0046280E" w14:paraId="20C0CB12" w14:textId="5829A99C" w:rsidTr="00CC4DFA">
        <w:tc>
          <w:tcPr>
            <w:tcW w:w="3006" w:type="dxa"/>
          </w:tcPr>
          <w:p w14:paraId="5322BE5E" w14:textId="503B399F" w:rsidR="00225047" w:rsidRPr="00684F09" w:rsidRDefault="00225047" w:rsidP="00225047">
            <w:pPr>
              <w:ind w:left="0"/>
            </w:pPr>
            <w:r w:rsidRPr="00684F09">
              <w:t>Förskola småbarn</w:t>
            </w:r>
            <w:r>
              <w:t xml:space="preserve"> (&lt;3 år)</w:t>
            </w:r>
          </w:p>
        </w:tc>
        <w:tc>
          <w:tcPr>
            <w:tcW w:w="2405" w:type="dxa"/>
          </w:tcPr>
          <w:p w14:paraId="76EDED98" w14:textId="77F08665" w:rsidR="00225047" w:rsidRPr="00684F09" w:rsidRDefault="00225047" w:rsidP="00225047">
            <w:pPr>
              <w:ind w:left="0"/>
            </w:pPr>
            <w:r w:rsidRPr="00684F09">
              <w:t>22°C</w:t>
            </w:r>
          </w:p>
        </w:tc>
        <w:tc>
          <w:tcPr>
            <w:tcW w:w="2409" w:type="dxa"/>
          </w:tcPr>
          <w:p w14:paraId="515C9791" w14:textId="7B1D95B2" w:rsidR="00225047" w:rsidRPr="00684F09" w:rsidRDefault="00225047" w:rsidP="00225047">
            <w:pPr>
              <w:ind w:left="0"/>
            </w:pPr>
            <w:r>
              <w:t>20</w:t>
            </w:r>
            <w:r w:rsidRPr="00684F09">
              <w:t>°C</w:t>
            </w:r>
          </w:p>
        </w:tc>
      </w:tr>
      <w:tr w:rsidR="00225047" w:rsidRPr="0046280E" w14:paraId="62E187B3" w14:textId="682F83F8" w:rsidTr="00CC4DFA">
        <w:tc>
          <w:tcPr>
            <w:tcW w:w="3006" w:type="dxa"/>
          </w:tcPr>
          <w:p w14:paraId="1F3B25EB" w14:textId="77777777" w:rsidR="00225047" w:rsidRPr="00684F09" w:rsidRDefault="00225047" w:rsidP="00225047">
            <w:pPr>
              <w:ind w:left="0"/>
            </w:pPr>
            <w:r w:rsidRPr="00684F09">
              <w:t>Äldreboende</w:t>
            </w:r>
          </w:p>
        </w:tc>
        <w:tc>
          <w:tcPr>
            <w:tcW w:w="2405" w:type="dxa"/>
          </w:tcPr>
          <w:p w14:paraId="3B2A5A93" w14:textId="6160C3DB" w:rsidR="00225047" w:rsidRPr="00684F09" w:rsidRDefault="00225047" w:rsidP="00225047">
            <w:pPr>
              <w:ind w:left="0"/>
            </w:pPr>
            <w:r w:rsidRPr="00684F09">
              <w:t>23°C</w:t>
            </w:r>
          </w:p>
        </w:tc>
        <w:tc>
          <w:tcPr>
            <w:tcW w:w="2409" w:type="dxa"/>
          </w:tcPr>
          <w:p w14:paraId="01E6A953" w14:textId="03A37BEE" w:rsidR="00225047" w:rsidRPr="00684F09" w:rsidRDefault="00225047" w:rsidP="00225047">
            <w:pPr>
              <w:ind w:left="0"/>
            </w:pPr>
            <w:r w:rsidRPr="00684F09">
              <w:t>23°C</w:t>
            </w:r>
          </w:p>
        </w:tc>
      </w:tr>
      <w:tr w:rsidR="00225047" w:rsidRPr="0046280E" w14:paraId="30B8A502" w14:textId="08FA7BAB" w:rsidTr="00CC4DFA">
        <w:tc>
          <w:tcPr>
            <w:tcW w:w="3006" w:type="dxa"/>
          </w:tcPr>
          <w:p w14:paraId="52D8A764" w14:textId="76E491B4" w:rsidR="00225047" w:rsidRPr="00684F09" w:rsidRDefault="00225047" w:rsidP="00225047">
            <w:pPr>
              <w:ind w:left="0"/>
            </w:pPr>
            <w:r>
              <w:t>Kontor</w:t>
            </w:r>
          </w:p>
        </w:tc>
        <w:tc>
          <w:tcPr>
            <w:tcW w:w="2405" w:type="dxa"/>
          </w:tcPr>
          <w:p w14:paraId="5C9A90FA" w14:textId="7498FA12" w:rsidR="00225047" w:rsidRPr="00684F09" w:rsidRDefault="00225047" w:rsidP="00225047">
            <w:pPr>
              <w:ind w:left="0"/>
            </w:pPr>
            <w:r>
              <w:t>21</w:t>
            </w:r>
            <w:r w:rsidRPr="00684F09">
              <w:t>°C</w:t>
            </w:r>
          </w:p>
        </w:tc>
        <w:tc>
          <w:tcPr>
            <w:tcW w:w="2409" w:type="dxa"/>
          </w:tcPr>
          <w:p w14:paraId="0C67108A" w14:textId="41A43E3F" w:rsidR="00225047" w:rsidRDefault="00225047" w:rsidP="00225047">
            <w:pPr>
              <w:ind w:left="0"/>
            </w:pPr>
            <w:r>
              <w:t>19</w:t>
            </w:r>
            <w:r w:rsidRPr="00684F09">
              <w:t>°C</w:t>
            </w:r>
          </w:p>
        </w:tc>
      </w:tr>
      <w:tr w:rsidR="00225047" w:rsidRPr="0046280E" w14:paraId="47CF4C96" w14:textId="68F23831" w:rsidTr="00CC4DFA">
        <w:tc>
          <w:tcPr>
            <w:tcW w:w="3006" w:type="dxa"/>
          </w:tcPr>
          <w:p w14:paraId="011FD71E" w14:textId="77777777" w:rsidR="00225047" w:rsidRPr="00684F09" w:rsidRDefault="00225047" w:rsidP="00225047">
            <w:pPr>
              <w:ind w:left="0"/>
            </w:pPr>
            <w:r w:rsidRPr="00684F09">
              <w:t>Lägenheter</w:t>
            </w:r>
          </w:p>
        </w:tc>
        <w:tc>
          <w:tcPr>
            <w:tcW w:w="2405" w:type="dxa"/>
          </w:tcPr>
          <w:p w14:paraId="3D8C3B64" w14:textId="58468971" w:rsidR="00225047" w:rsidRPr="00684F09" w:rsidRDefault="00225047" w:rsidP="00225047">
            <w:pPr>
              <w:ind w:left="0"/>
            </w:pPr>
            <w:r w:rsidRPr="00684F09">
              <w:t>20°C</w:t>
            </w:r>
          </w:p>
        </w:tc>
        <w:tc>
          <w:tcPr>
            <w:tcW w:w="2409" w:type="dxa"/>
          </w:tcPr>
          <w:p w14:paraId="2F6297FB" w14:textId="7E3C2804" w:rsidR="00225047" w:rsidRPr="00684F09" w:rsidRDefault="00225047" w:rsidP="00225047">
            <w:pPr>
              <w:ind w:left="0"/>
            </w:pPr>
            <w:r w:rsidRPr="00684F09">
              <w:t>20°C</w:t>
            </w:r>
          </w:p>
        </w:tc>
      </w:tr>
      <w:tr w:rsidR="00225047" w:rsidRPr="0046280E" w14:paraId="604C7ADC" w14:textId="746D4582" w:rsidTr="00CC4DFA">
        <w:tc>
          <w:tcPr>
            <w:tcW w:w="3006" w:type="dxa"/>
          </w:tcPr>
          <w:p w14:paraId="76B9F2F3" w14:textId="77777777" w:rsidR="00225047" w:rsidRPr="00684F09" w:rsidRDefault="00225047" w:rsidP="00225047">
            <w:pPr>
              <w:ind w:left="0"/>
            </w:pPr>
            <w:r w:rsidRPr="00684F09">
              <w:t>Lokaler</w:t>
            </w:r>
          </w:p>
        </w:tc>
        <w:tc>
          <w:tcPr>
            <w:tcW w:w="2405" w:type="dxa"/>
          </w:tcPr>
          <w:p w14:paraId="56AA5A06" w14:textId="25138892" w:rsidR="00225047" w:rsidRPr="00684F09" w:rsidRDefault="00225047" w:rsidP="00225047">
            <w:pPr>
              <w:ind w:left="0"/>
            </w:pPr>
            <w:r w:rsidRPr="00684F09">
              <w:t>18°C</w:t>
            </w:r>
          </w:p>
        </w:tc>
        <w:tc>
          <w:tcPr>
            <w:tcW w:w="2409" w:type="dxa"/>
          </w:tcPr>
          <w:p w14:paraId="1F107774" w14:textId="50E98ADE" w:rsidR="00225047" w:rsidRPr="00684F09" w:rsidRDefault="00225047" w:rsidP="00225047">
            <w:pPr>
              <w:ind w:left="0"/>
            </w:pPr>
            <w:r w:rsidRPr="00684F09">
              <w:t>1</w:t>
            </w:r>
            <w:r>
              <w:t>6</w:t>
            </w:r>
            <w:r w:rsidRPr="00684F09">
              <w:t>°C</w:t>
            </w:r>
          </w:p>
        </w:tc>
      </w:tr>
      <w:tr w:rsidR="00225047" w:rsidRPr="00A077A7" w14:paraId="2C0B55B3" w14:textId="55C34DEB" w:rsidTr="00CC4DFA">
        <w:tc>
          <w:tcPr>
            <w:tcW w:w="3006" w:type="dxa"/>
          </w:tcPr>
          <w:p w14:paraId="71122C3A" w14:textId="77777777" w:rsidR="00225047" w:rsidRPr="00684F09" w:rsidRDefault="00225047" w:rsidP="00225047">
            <w:pPr>
              <w:ind w:left="0"/>
            </w:pPr>
            <w:r w:rsidRPr="00684F09">
              <w:t>Teknikutrymmen</w:t>
            </w:r>
          </w:p>
        </w:tc>
        <w:tc>
          <w:tcPr>
            <w:tcW w:w="2405" w:type="dxa"/>
          </w:tcPr>
          <w:p w14:paraId="613792E5" w14:textId="77777777" w:rsidR="00225047" w:rsidRPr="00684F09" w:rsidRDefault="00225047" w:rsidP="00225047">
            <w:pPr>
              <w:ind w:left="0"/>
            </w:pPr>
            <w:r w:rsidRPr="00684F09">
              <w:t>Minst +15°C</w:t>
            </w:r>
          </w:p>
        </w:tc>
        <w:tc>
          <w:tcPr>
            <w:tcW w:w="2409" w:type="dxa"/>
          </w:tcPr>
          <w:p w14:paraId="409113BA" w14:textId="52C0D981" w:rsidR="00225047" w:rsidRPr="00684F09" w:rsidRDefault="00225047" w:rsidP="00225047">
            <w:pPr>
              <w:ind w:left="0"/>
            </w:pPr>
            <w:r w:rsidRPr="00684F09">
              <w:t>Minst +15°C</w:t>
            </w:r>
          </w:p>
        </w:tc>
      </w:tr>
    </w:tbl>
    <w:p w14:paraId="49E38D31" w14:textId="77777777" w:rsidR="0083513A" w:rsidRPr="00684F09" w:rsidRDefault="0083513A" w:rsidP="00684F09"/>
    <w:p w14:paraId="361EE774" w14:textId="77777777" w:rsidR="00FA6CE4" w:rsidRDefault="00FA6CE4">
      <w:pPr>
        <w:tabs>
          <w:tab w:val="clear" w:pos="1985"/>
          <w:tab w:val="clear" w:pos="10490"/>
        </w:tabs>
        <w:spacing w:before="0"/>
        <w:ind w:left="0" w:right="0"/>
      </w:pPr>
      <w:r>
        <w:br w:type="page"/>
      </w:r>
    </w:p>
    <w:p w14:paraId="39AC707C" w14:textId="3EBB6503" w:rsidR="0083513A" w:rsidRPr="00684F09" w:rsidRDefault="0083513A" w:rsidP="00684F09">
      <w:r w:rsidRPr="00684F09">
        <w:lastRenderedPageBreak/>
        <w:t>Temperaturer bostäder</w:t>
      </w:r>
      <w:r w:rsidR="00243E1A">
        <w:t xml:space="preserve"> och lokaler</w:t>
      </w:r>
      <w:r w:rsidR="007D0E64">
        <w:t xml:space="preserve"> för </w:t>
      </w:r>
      <w:r w:rsidRPr="00684F09">
        <w:t>nybyggnad</w:t>
      </w:r>
      <w:r w:rsidR="007D0E64">
        <w:t xml:space="preserve">. </w:t>
      </w:r>
    </w:p>
    <w:tbl>
      <w:tblPr>
        <w:tblStyle w:val="Tabellrutnt"/>
        <w:tblW w:w="0" w:type="auto"/>
        <w:tblInd w:w="1951" w:type="dxa"/>
        <w:tblLook w:val="04A0" w:firstRow="1" w:lastRow="0" w:firstColumn="1" w:lastColumn="0" w:noHBand="0" w:noVBand="1"/>
      </w:tblPr>
      <w:tblGrid>
        <w:gridCol w:w="2977"/>
        <w:gridCol w:w="4678"/>
      </w:tblGrid>
      <w:tr w:rsidR="0083513A" w:rsidRPr="00C0036D" w14:paraId="4047E09F" w14:textId="77777777" w:rsidTr="00684F09">
        <w:tc>
          <w:tcPr>
            <w:tcW w:w="2977" w:type="dxa"/>
          </w:tcPr>
          <w:p w14:paraId="27641D2A" w14:textId="77777777" w:rsidR="0083513A" w:rsidRPr="00243E1A" w:rsidRDefault="0083513A" w:rsidP="00684F09">
            <w:pPr>
              <w:ind w:left="0"/>
            </w:pPr>
            <w:r w:rsidRPr="00243E1A">
              <w:t>Generellt</w:t>
            </w:r>
          </w:p>
        </w:tc>
        <w:tc>
          <w:tcPr>
            <w:tcW w:w="4678" w:type="dxa"/>
          </w:tcPr>
          <w:p w14:paraId="46BF9F1C" w14:textId="77777777" w:rsidR="0083513A" w:rsidRPr="00243E1A" w:rsidRDefault="0083513A" w:rsidP="00684F09">
            <w:pPr>
              <w:ind w:left="0"/>
            </w:pPr>
            <w:r w:rsidRPr="00243E1A">
              <w:t>Minst+21°C</w:t>
            </w:r>
          </w:p>
        </w:tc>
      </w:tr>
      <w:tr w:rsidR="0083513A" w:rsidRPr="00A077A7" w14:paraId="3EC438DD" w14:textId="77777777" w:rsidTr="00684F09">
        <w:tc>
          <w:tcPr>
            <w:tcW w:w="2977" w:type="dxa"/>
          </w:tcPr>
          <w:p w14:paraId="2080F95F" w14:textId="77777777" w:rsidR="0083513A" w:rsidRPr="00684F09" w:rsidRDefault="0083513A" w:rsidP="00684F09">
            <w:pPr>
              <w:ind w:left="0"/>
            </w:pPr>
            <w:r w:rsidRPr="00684F09">
              <w:t>Innetemperatur perioden april – september</w:t>
            </w:r>
          </w:p>
          <w:p w14:paraId="0EEB818A" w14:textId="77777777" w:rsidR="0083513A" w:rsidRPr="00684F09" w:rsidRDefault="0083513A" w:rsidP="00684F09"/>
        </w:tc>
        <w:tc>
          <w:tcPr>
            <w:tcW w:w="4678" w:type="dxa"/>
          </w:tcPr>
          <w:p w14:paraId="6FFC531D" w14:textId="1F3FC62E" w:rsidR="0083513A" w:rsidRDefault="0083513A" w:rsidP="00684F09">
            <w:pPr>
              <w:ind w:left="0"/>
            </w:pPr>
            <w:r w:rsidRPr="00684F09">
              <w:t>Max+26°C högst 10 % av tiden i de</w:t>
            </w:r>
            <w:r w:rsidR="00243E1A">
              <w:t>n</w:t>
            </w:r>
            <w:r w:rsidRPr="00684F09">
              <w:t xml:space="preserve"> mest utsatta </w:t>
            </w:r>
            <w:r w:rsidR="00243E1A">
              <w:t>bostaden</w:t>
            </w:r>
            <w:r w:rsidR="00243E1A" w:rsidRPr="00684F09">
              <w:t xml:space="preserve"> </w:t>
            </w:r>
            <w:r w:rsidRPr="00684F09">
              <w:t xml:space="preserve">(eller mest utsatta </w:t>
            </w:r>
            <w:r w:rsidR="00243E1A">
              <w:t>rum</w:t>
            </w:r>
            <w:r w:rsidR="00243E1A" w:rsidRPr="00684F09">
              <w:t xml:space="preserve"> </w:t>
            </w:r>
            <w:r w:rsidRPr="00684F09">
              <w:t xml:space="preserve">i </w:t>
            </w:r>
            <w:r w:rsidR="00243E1A">
              <w:t>lokalbyggnad</w:t>
            </w:r>
            <w:r w:rsidRPr="00684F09">
              <w:t xml:space="preserve">). </w:t>
            </w:r>
          </w:p>
          <w:p w14:paraId="7BD53E4E" w14:textId="24A4D166" w:rsidR="00722FC4" w:rsidRPr="00684F09" w:rsidRDefault="00722FC4" w:rsidP="00684F09">
            <w:pPr>
              <w:ind w:left="0"/>
            </w:pPr>
            <w:r w:rsidRPr="00684F09">
              <w:t xml:space="preserve">Beställaren </w:t>
            </w:r>
            <w:r>
              <w:t>kan i lokalbyggnader ange</w:t>
            </w:r>
            <w:r w:rsidRPr="00684F09">
              <w:t xml:space="preserve"> övre temperatur som inte får överskridas med mer än högst 80 timmar per år.</w:t>
            </w:r>
          </w:p>
        </w:tc>
      </w:tr>
    </w:tbl>
    <w:p w14:paraId="37A9D394" w14:textId="6CA294DF" w:rsidR="0083513A" w:rsidRPr="00684F09" w:rsidRDefault="0083513A" w:rsidP="00684F09"/>
    <w:p w14:paraId="32A4281F" w14:textId="77777777" w:rsidR="0083513A" w:rsidRPr="00684F09" w:rsidRDefault="0083513A" w:rsidP="00684F09">
      <w:pPr>
        <w:rPr>
          <w:i/>
          <w:sz w:val="26"/>
          <w:szCs w:val="26"/>
        </w:rPr>
      </w:pPr>
      <w:r w:rsidRPr="00684F09">
        <w:rPr>
          <w:i/>
          <w:sz w:val="26"/>
          <w:szCs w:val="26"/>
        </w:rPr>
        <w:t>Systemkrav</w:t>
      </w:r>
    </w:p>
    <w:p w14:paraId="3B666552" w14:textId="02B2E3FE" w:rsidR="0083513A" w:rsidRPr="00684F09" w:rsidRDefault="00EF3109" w:rsidP="00CC4DFA">
      <w:r>
        <w:t>Alla fläktar och elmotorer ska följa ekodesigndirektivet EuP. Alla våta pumpar</w:t>
      </w:r>
      <w:r w:rsidR="007D0E64">
        <w:t xml:space="preserve"> </w:t>
      </w:r>
      <w:r>
        <w:t xml:space="preserve">ska följa </w:t>
      </w:r>
      <w:proofErr w:type="spellStart"/>
      <w:r>
        <w:t>ErP</w:t>
      </w:r>
      <w:proofErr w:type="spellEnd"/>
      <w:r>
        <w:t>.</w:t>
      </w:r>
    </w:p>
    <w:p w14:paraId="6249CCC2" w14:textId="77777777" w:rsidR="00684F09" w:rsidRDefault="00684F09">
      <w:pPr>
        <w:tabs>
          <w:tab w:val="clear" w:pos="1985"/>
          <w:tab w:val="clear" w:pos="10490"/>
        </w:tabs>
        <w:spacing w:before="0"/>
        <w:ind w:left="0" w:right="0"/>
        <w:rPr>
          <w:b/>
          <w:sz w:val="26"/>
        </w:rPr>
      </w:pPr>
      <w:bookmarkStart w:id="5" w:name="_Toc384971905"/>
      <w:r>
        <w:br w:type="page"/>
      </w:r>
    </w:p>
    <w:p w14:paraId="444123BD" w14:textId="13EB3331" w:rsidR="0083513A" w:rsidRDefault="0083513A" w:rsidP="00684F09">
      <w:pPr>
        <w:pStyle w:val="Rubrik1"/>
        <w:ind w:left="1850" w:hanging="1425"/>
      </w:pPr>
      <w:bookmarkStart w:id="6" w:name="_Toc385105598"/>
      <w:bookmarkStart w:id="7" w:name="_Toc115789124"/>
      <w:r>
        <w:lastRenderedPageBreak/>
        <w:t>50</w:t>
      </w:r>
      <w:r>
        <w:tab/>
        <w:t>SAMMANSATTA VA-, VVS-, KYL- OCH PROCESSMEDIESYSTEM</w:t>
      </w:r>
      <w:bookmarkEnd w:id="5"/>
      <w:bookmarkEnd w:id="6"/>
      <w:bookmarkEnd w:id="7"/>
    </w:p>
    <w:p w14:paraId="559840C7" w14:textId="40CC4EF9" w:rsidR="00A61057" w:rsidRPr="00684F09" w:rsidRDefault="00A61057" w:rsidP="00A61057">
      <w:pPr>
        <w:rPr>
          <w:i/>
          <w:sz w:val="26"/>
          <w:szCs w:val="26"/>
        </w:rPr>
      </w:pPr>
      <w:r>
        <w:rPr>
          <w:i/>
          <w:sz w:val="26"/>
          <w:szCs w:val="26"/>
        </w:rPr>
        <w:t>Systemkrav</w:t>
      </w:r>
    </w:p>
    <w:p w14:paraId="5EA0B04C" w14:textId="517F2E00" w:rsidR="00A61057" w:rsidRDefault="00A61057" w:rsidP="00A61057">
      <w:pPr>
        <w:rPr>
          <w:i/>
          <w:sz w:val="26"/>
          <w:szCs w:val="26"/>
        </w:rPr>
      </w:pPr>
      <w:r>
        <w:t xml:space="preserve">Värmepumpar och kylmaskiner ska dimensioneras och utformas för att optimera besparing och kapitalkostnad. </w:t>
      </w:r>
      <w:r w:rsidR="00C06D0C">
        <w:t>Tidsp</w:t>
      </w:r>
      <w:r>
        <w:t xml:space="preserve">erioden </w:t>
      </w:r>
      <w:r w:rsidR="00096682">
        <w:t xml:space="preserve">som ligger till grund för denna bedömning </w:t>
      </w:r>
      <w:r>
        <w:t>ska kontrollera</w:t>
      </w:r>
      <w:r w:rsidR="00C06D0C">
        <w:t>s</w:t>
      </w:r>
      <w:r>
        <w:t xml:space="preserve"> med beställare i varje enskilt fall.</w:t>
      </w:r>
    </w:p>
    <w:p w14:paraId="53177996" w14:textId="77777777" w:rsidR="00ED37B4" w:rsidRDefault="00ED37B4" w:rsidP="00684F09">
      <w:pPr>
        <w:rPr>
          <w:i/>
          <w:sz w:val="26"/>
          <w:szCs w:val="26"/>
        </w:rPr>
      </w:pPr>
    </w:p>
    <w:p w14:paraId="1204EDC4" w14:textId="51AC1E69" w:rsidR="0083513A" w:rsidRPr="00684F09" w:rsidRDefault="0083513A" w:rsidP="00684F09">
      <w:pPr>
        <w:rPr>
          <w:i/>
          <w:sz w:val="26"/>
          <w:szCs w:val="26"/>
        </w:rPr>
      </w:pPr>
      <w:r w:rsidRPr="00684F09">
        <w:rPr>
          <w:i/>
          <w:sz w:val="26"/>
          <w:szCs w:val="26"/>
        </w:rPr>
        <w:t>Dimensionering</w:t>
      </w:r>
    </w:p>
    <w:p w14:paraId="62224574" w14:textId="55BA03A6" w:rsidR="0083513A" w:rsidRDefault="0083513A" w:rsidP="00684F09">
      <w:r w:rsidRPr="00684F09">
        <w:t>Pumpar, värmeväxlare, varmvattenberedning, värmeproduktion och rörledningar i huvudstråk och stammar projekteras för att klara en kapacitetshöjning på 10 %. Kapacitetshöjningen ska kunna göras utan att krav på energi</w:t>
      </w:r>
      <w:r w:rsidR="007D0E64">
        <w:t>användning</w:t>
      </w:r>
      <w:r w:rsidRPr="00684F09">
        <w:t xml:space="preserve"> överskrids.</w:t>
      </w:r>
    </w:p>
    <w:p w14:paraId="57CF5765" w14:textId="77777777" w:rsidR="0083513A" w:rsidRDefault="0083513A" w:rsidP="000F03D3">
      <w:pPr>
        <w:pStyle w:val="Rubrik3"/>
      </w:pPr>
      <w:bookmarkStart w:id="8" w:name="_Toc384971907"/>
      <w:r>
        <w:t>52.B</w:t>
      </w:r>
      <w:r>
        <w:tab/>
        <w:t>Tappvattensystem</w:t>
      </w:r>
      <w:bookmarkEnd w:id="8"/>
    </w:p>
    <w:p w14:paraId="485898E1" w14:textId="77777777" w:rsidR="0083513A" w:rsidRPr="005717B2" w:rsidRDefault="0083513A" w:rsidP="005717B2">
      <w:pPr>
        <w:rPr>
          <w:i/>
          <w:sz w:val="26"/>
          <w:szCs w:val="26"/>
        </w:rPr>
      </w:pPr>
      <w:r w:rsidRPr="005717B2">
        <w:rPr>
          <w:i/>
          <w:sz w:val="26"/>
          <w:szCs w:val="26"/>
        </w:rPr>
        <w:t>Systemkrav</w:t>
      </w:r>
    </w:p>
    <w:p w14:paraId="09EDCBC1" w14:textId="7805936C" w:rsidR="0083513A" w:rsidRPr="005717B2" w:rsidRDefault="0083513A" w:rsidP="005717B2">
      <w:r w:rsidRPr="005717B2">
        <w:t>Samtliga lägenheter i flerbostadshus skall förberedas för mätning av tappkallvatten och tappvarmvatten.</w:t>
      </w:r>
    </w:p>
    <w:p w14:paraId="0E04B53C" w14:textId="77777777" w:rsidR="00ED37B4" w:rsidRDefault="00ED37B4" w:rsidP="005717B2">
      <w:pPr>
        <w:rPr>
          <w:i/>
          <w:sz w:val="26"/>
          <w:szCs w:val="26"/>
        </w:rPr>
      </w:pPr>
    </w:p>
    <w:p w14:paraId="02AE60B1" w14:textId="46A0485B" w:rsidR="0083513A" w:rsidRPr="005717B2" w:rsidRDefault="0083513A" w:rsidP="005717B2">
      <w:pPr>
        <w:rPr>
          <w:i/>
          <w:sz w:val="26"/>
          <w:szCs w:val="26"/>
        </w:rPr>
      </w:pPr>
      <w:r w:rsidRPr="005717B2">
        <w:rPr>
          <w:i/>
          <w:sz w:val="26"/>
          <w:szCs w:val="26"/>
        </w:rPr>
        <w:t>Dimensionering</w:t>
      </w:r>
    </w:p>
    <w:p w14:paraId="76C014E7" w14:textId="77777777" w:rsidR="0083513A" w:rsidRPr="005717B2" w:rsidRDefault="0083513A" w:rsidP="005717B2">
      <w:r w:rsidRPr="005717B2">
        <w:t>Temperaturen i varmvattenberedaren får inte understiga +60°C. Systemet utformas så att en temperatur på minst +55°C men max 65°C erhålls vid respektive tappställe inom 10 sekunder. Temperaturen i VVC-systemet får inte understiga 50°C.</w:t>
      </w:r>
    </w:p>
    <w:p w14:paraId="47423305" w14:textId="77777777" w:rsidR="00ED37B4" w:rsidRDefault="00ED37B4">
      <w:pPr>
        <w:tabs>
          <w:tab w:val="clear" w:pos="1985"/>
          <w:tab w:val="clear" w:pos="10490"/>
        </w:tabs>
        <w:spacing w:before="0"/>
        <w:ind w:left="0" w:right="0"/>
        <w:rPr>
          <w:b/>
          <w:sz w:val="26"/>
        </w:rPr>
      </w:pPr>
      <w:bookmarkStart w:id="9" w:name="_Toc384971908"/>
      <w:bookmarkStart w:id="10" w:name="_Toc385105599"/>
      <w:r>
        <w:br w:type="page"/>
      </w:r>
    </w:p>
    <w:p w14:paraId="41EEE160" w14:textId="026A68C6" w:rsidR="0083513A" w:rsidRDefault="0083513A" w:rsidP="005717B2">
      <w:pPr>
        <w:pStyle w:val="Rubrik1"/>
        <w:ind w:left="1850" w:hanging="1425"/>
      </w:pPr>
      <w:bookmarkStart w:id="11" w:name="_Toc115789125"/>
      <w:r>
        <w:lastRenderedPageBreak/>
        <w:t>53</w:t>
      </w:r>
      <w:r>
        <w:tab/>
        <w:t>AVLOPPSVATTENSYSTEM OCH PNEUMATISKA AVFALLSTRANSPORTSYSTEM E D</w:t>
      </w:r>
      <w:bookmarkEnd w:id="9"/>
      <w:bookmarkEnd w:id="10"/>
      <w:bookmarkEnd w:id="11"/>
    </w:p>
    <w:p w14:paraId="0448E93C" w14:textId="77777777" w:rsidR="0083513A" w:rsidRPr="005717B2" w:rsidRDefault="0083513A" w:rsidP="005717B2">
      <w:pPr>
        <w:rPr>
          <w:i/>
          <w:sz w:val="26"/>
          <w:szCs w:val="26"/>
        </w:rPr>
      </w:pPr>
      <w:r w:rsidRPr="005717B2">
        <w:rPr>
          <w:i/>
          <w:sz w:val="26"/>
          <w:szCs w:val="26"/>
        </w:rPr>
        <w:t xml:space="preserve">Dimensionering </w:t>
      </w:r>
    </w:p>
    <w:p w14:paraId="7C284F9A" w14:textId="77777777" w:rsidR="0083513A" w:rsidRPr="005717B2" w:rsidRDefault="0083513A" w:rsidP="005717B2">
      <w:r w:rsidRPr="005717B2">
        <w:t>System dimensioneras enligt svensk norm och praxis.</w:t>
      </w:r>
    </w:p>
    <w:p w14:paraId="3182B89D" w14:textId="77777777" w:rsidR="0083513A" w:rsidRDefault="0083513A" w:rsidP="000F03D3">
      <w:pPr>
        <w:pStyle w:val="Rubrik3"/>
      </w:pPr>
      <w:r>
        <w:t>53.BB</w:t>
      </w:r>
      <w:r>
        <w:tab/>
        <w:t>Spillvattensystem</w:t>
      </w:r>
    </w:p>
    <w:p w14:paraId="7EF127A3" w14:textId="62E4A11C" w:rsidR="0083513A" w:rsidRPr="005717B2" w:rsidRDefault="0083513A" w:rsidP="005717B2">
      <w:r w:rsidRPr="005717B2">
        <w:t xml:space="preserve">Golvbrunn skall vara försedda med löstagbar vattenlåsdel. Brunn i undercentral, fläktrum och andra utrymmen där vattenflöde genom brunnen sker sällan ska vara försedd med mekanisk </w:t>
      </w:r>
      <w:proofErr w:type="spellStart"/>
      <w:r w:rsidRPr="005717B2">
        <w:t>luktspärr</w:t>
      </w:r>
      <w:proofErr w:type="spellEnd"/>
      <w:r w:rsidRPr="005717B2">
        <w:t>.</w:t>
      </w:r>
    </w:p>
    <w:p w14:paraId="048A98CC" w14:textId="6FF3EB04" w:rsidR="0083513A" w:rsidRPr="005717B2" w:rsidRDefault="0083513A" w:rsidP="005717B2">
      <w:r w:rsidRPr="005717B2">
        <w:t>Golvbrunn placeras i:</w:t>
      </w:r>
    </w:p>
    <w:p w14:paraId="541471E5" w14:textId="7B8BE5C5" w:rsidR="0083513A" w:rsidRPr="005717B2" w:rsidRDefault="0083513A" w:rsidP="005717B2">
      <w:r w:rsidRPr="005717B2">
        <w:t>· Undercentral</w:t>
      </w:r>
    </w:p>
    <w:p w14:paraId="2F624957" w14:textId="40FAB75E" w:rsidR="0083513A" w:rsidRPr="005717B2" w:rsidRDefault="0083513A" w:rsidP="005717B2">
      <w:r w:rsidRPr="005717B2">
        <w:t>· Fläktrum</w:t>
      </w:r>
    </w:p>
    <w:p w14:paraId="68A45EB4" w14:textId="6D597447" w:rsidR="0083513A" w:rsidRPr="005717B2" w:rsidRDefault="0083513A" w:rsidP="005717B2">
      <w:r w:rsidRPr="005717B2">
        <w:t>· Duschutrymmen</w:t>
      </w:r>
    </w:p>
    <w:p w14:paraId="04D1FFE7" w14:textId="1BCEAD8C" w:rsidR="0083513A" w:rsidRPr="005717B2" w:rsidRDefault="0083513A" w:rsidP="005717B2">
      <w:r w:rsidRPr="005717B2">
        <w:t>· Städ</w:t>
      </w:r>
    </w:p>
    <w:p w14:paraId="0752F299" w14:textId="77777777" w:rsidR="0083513A" w:rsidRPr="005717B2" w:rsidRDefault="0083513A" w:rsidP="005717B2">
      <w:r w:rsidRPr="005717B2">
        <w:t>· Tvätt</w:t>
      </w:r>
    </w:p>
    <w:p w14:paraId="136BA462" w14:textId="238DEF83" w:rsidR="00ED37B4" w:rsidRDefault="0083513A" w:rsidP="00ED37B4">
      <w:r w:rsidRPr="005717B2">
        <w:t>· Storkök</w:t>
      </w:r>
    </w:p>
    <w:p w14:paraId="46FB47D6" w14:textId="65A98108" w:rsidR="0091564C" w:rsidRDefault="00DB34C9" w:rsidP="005717B2">
      <w:r w:rsidRPr="005717B2">
        <w:t xml:space="preserve">· </w:t>
      </w:r>
      <w:r>
        <w:t>Fettavskiljarrum</w:t>
      </w:r>
    </w:p>
    <w:p w14:paraId="4E2613CC" w14:textId="77777777" w:rsidR="0083513A" w:rsidRPr="005717B2" w:rsidRDefault="0083513A" w:rsidP="005717B2">
      <w:r w:rsidRPr="005717B2">
        <w:t>Tvättrum förses även med golvvattenlås och spilltratt för anslutning av tvättmaskin.</w:t>
      </w:r>
    </w:p>
    <w:p w14:paraId="25D264B5" w14:textId="77777777" w:rsidR="0022448E" w:rsidRDefault="0022448E">
      <w:pPr>
        <w:tabs>
          <w:tab w:val="clear" w:pos="1985"/>
          <w:tab w:val="clear" w:pos="10490"/>
        </w:tabs>
        <w:spacing w:before="0"/>
        <w:ind w:left="0" w:right="0"/>
        <w:rPr>
          <w:b/>
          <w:sz w:val="26"/>
        </w:rPr>
      </w:pPr>
      <w:bookmarkStart w:id="12" w:name="_Toc384971910"/>
      <w:r>
        <w:br w:type="page"/>
      </w:r>
    </w:p>
    <w:p w14:paraId="136E474D" w14:textId="77777777" w:rsidR="0083513A" w:rsidRDefault="0083513A" w:rsidP="005717B2">
      <w:pPr>
        <w:pStyle w:val="Rubrik1"/>
        <w:ind w:left="1850" w:hanging="1425"/>
      </w:pPr>
      <w:bookmarkStart w:id="13" w:name="_Toc385105600"/>
      <w:bookmarkStart w:id="14" w:name="_Toc115789126"/>
      <w:r>
        <w:lastRenderedPageBreak/>
        <w:t>56</w:t>
      </w:r>
      <w:r>
        <w:tab/>
        <w:t>VÄRMESYSTEM</w:t>
      </w:r>
      <w:bookmarkEnd w:id="12"/>
      <w:bookmarkEnd w:id="13"/>
      <w:bookmarkEnd w:id="14"/>
    </w:p>
    <w:p w14:paraId="08B21CC2" w14:textId="77777777" w:rsidR="0083513A" w:rsidRPr="005717B2" w:rsidRDefault="0083513A" w:rsidP="005717B2">
      <w:pPr>
        <w:rPr>
          <w:i/>
          <w:sz w:val="26"/>
          <w:szCs w:val="26"/>
        </w:rPr>
      </w:pPr>
      <w:r w:rsidRPr="005717B2">
        <w:rPr>
          <w:i/>
          <w:sz w:val="26"/>
          <w:szCs w:val="26"/>
        </w:rPr>
        <w:t>Systemkrav</w:t>
      </w:r>
    </w:p>
    <w:p w14:paraId="3405F267" w14:textId="08F597CA" w:rsidR="0083513A" w:rsidRPr="005717B2" w:rsidRDefault="0083513A" w:rsidP="005717B2">
      <w:r w:rsidRPr="005717B2">
        <w:t>Vid nybyggnad ska fjärrvärme användas i första hand för uppvärmning. I andra hand ska bergvärmepump, frånluftsvärmepump eller annan typ av värmepump installeras. Möjligheter för solvärme som komplement ska utredas.</w:t>
      </w:r>
    </w:p>
    <w:p w14:paraId="63312E89" w14:textId="221FB718" w:rsidR="0083513A" w:rsidRPr="005717B2" w:rsidRDefault="0083513A" w:rsidP="005717B2">
      <w:r w:rsidRPr="005717B2">
        <w:t>Vid nybyggnad väljs golvvärmesystem alternativt radiatorsystem för uppvärmni</w:t>
      </w:r>
      <w:r w:rsidRPr="00B77023">
        <w:t xml:space="preserve">ng. Golvvärmesystemet ska ha en framledningstemperatur på </w:t>
      </w:r>
      <w:r w:rsidR="005717B2" w:rsidRPr="00B77023">
        <w:t xml:space="preserve">     </w:t>
      </w:r>
      <w:r w:rsidR="00B77023" w:rsidRPr="00B77023">
        <w:rPr>
          <w:u w:val="single"/>
        </w:rPr>
        <w:t>max 3</w:t>
      </w:r>
      <w:r w:rsidRPr="00B77023">
        <w:rPr>
          <w:u w:val="single"/>
        </w:rPr>
        <w:t>6-</w:t>
      </w:r>
      <w:r w:rsidR="00B77023" w:rsidRPr="00B77023">
        <w:rPr>
          <w:u w:val="single"/>
        </w:rPr>
        <w:t>3</w:t>
      </w:r>
      <w:r w:rsidRPr="00B77023">
        <w:rPr>
          <w:u w:val="single"/>
        </w:rPr>
        <w:t>8°C.</w:t>
      </w:r>
      <w:r w:rsidRPr="00B77023">
        <w:t xml:space="preserve"> Radiatorsystemet </w:t>
      </w:r>
      <w:r w:rsidRPr="005717B2">
        <w:t xml:space="preserve">ska vara av typen </w:t>
      </w:r>
      <w:proofErr w:type="spellStart"/>
      <w:r w:rsidRPr="005717B2">
        <w:t>lågtemperatursystem</w:t>
      </w:r>
      <w:proofErr w:type="spellEnd"/>
      <w:r w:rsidRPr="005717B2">
        <w:t xml:space="preserve"> där </w:t>
      </w:r>
      <w:r w:rsidR="005717B2">
        <w:t xml:space="preserve">   </w:t>
      </w:r>
      <w:r w:rsidRPr="005717B2">
        <w:t>40/35 °C är riktvärden.</w:t>
      </w:r>
    </w:p>
    <w:p w14:paraId="70D324CB" w14:textId="77777777" w:rsidR="0083513A" w:rsidRPr="005717B2" w:rsidRDefault="0083513A" w:rsidP="005717B2">
      <w:r w:rsidRPr="005717B2">
        <w:t>Att enbart värma byggnaden med övertempererad tilluft är inte tillåtet.</w:t>
      </w:r>
    </w:p>
    <w:p w14:paraId="6F377694" w14:textId="77777777" w:rsidR="0083513A" w:rsidRPr="005717B2" w:rsidRDefault="0083513A" w:rsidP="005717B2">
      <w:r w:rsidRPr="005717B2">
        <w:t>Koppel för luftvärmare utförs enligt bilaga ”Luftvärmare – varmvatten”.</w:t>
      </w:r>
    </w:p>
    <w:p w14:paraId="3DCD0F44" w14:textId="77777777" w:rsidR="0083513A" w:rsidRPr="005717B2" w:rsidRDefault="0083513A" w:rsidP="005717B2">
      <w:r w:rsidRPr="005717B2">
        <w:t>Bergvärmepump utförs enligt principflödesschema i bilaga ”V56.8-001, INSTALLATION BERGVÄRME”.</w:t>
      </w:r>
    </w:p>
    <w:p w14:paraId="49D9889F" w14:textId="77777777" w:rsidR="00ED37B4" w:rsidRDefault="00ED37B4" w:rsidP="005717B2">
      <w:pPr>
        <w:rPr>
          <w:i/>
          <w:sz w:val="26"/>
          <w:szCs w:val="26"/>
        </w:rPr>
      </w:pPr>
    </w:p>
    <w:p w14:paraId="7ECF7526" w14:textId="172A3901" w:rsidR="0083513A" w:rsidRPr="005717B2" w:rsidRDefault="0083513A" w:rsidP="005717B2">
      <w:r w:rsidRPr="005717B2">
        <w:rPr>
          <w:i/>
          <w:sz w:val="26"/>
          <w:szCs w:val="26"/>
        </w:rPr>
        <w:t>Dimensionering</w:t>
      </w:r>
    </w:p>
    <w:p w14:paraId="77CE1DA6" w14:textId="50CCD61B" w:rsidR="0083513A" w:rsidRPr="005717B2" w:rsidRDefault="0083513A" w:rsidP="005717B2">
      <w:r w:rsidRPr="005717B2">
        <w:t>Tryckfallen i anläggningen skall hållas låga.</w:t>
      </w:r>
    </w:p>
    <w:p w14:paraId="39546A68" w14:textId="5D3EACB6" w:rsidR="0083513A" w:rsidRPr="005717B2" w:rsidRDefault="0083513A" w:rsidP="005717B2">
      <w:r w:rsidRPr="005717B2">
        <w:t>Max tryckfall i värmerör 100 Pa/m</w:t>
      </w:r>
    </w:p>
    <w:p w14:paraId="7682F06B" w14:textId="77777777" w:rsidR="0083513A" w:rsidRPr="005717B2" w:rsidRDefault="0083513A" w:rsidP="005717B2">
      <w:r w:rsidRPr="005717B2">
        <w:t xml:space="preserve">Max tryckfall i sekundärsystem: 40 </w:t>
      </w:r>
      <w:proofErr w:type="spellStart"/>
      <w:r w:rsidRPr="005717B2">
        <w:t>kPa</w:t>
      </w:r>
      <w:proofErr w:type="spellEnd"/>
    </w:p>
    <w:p w14:paraId="184E3481" w14:textId="77777777" w:rsidR="0022448E" w:rsidRDefault="0022448E">
      <w:pPr>
        <w:tabs>
          <w:tab w:val="clear" w:pos="1985"/>
          <w:tab w:val="clear" w:pos="10490"/>
        </w:tabs>
        <w:spacing w:before="0"/>
        <w:ind w:left="0" w:right="0"/>
        <w:rPr>
          <w:b/>
          <w:sz w:val="26"/>
        </w:rPr>
      </w:pPr>
      <w:bookmarkStart w:id="15" w:name="_Toc384971911"/>
      <w:r>
        <w:br w:type="page"/>
      </w:r>
    </w:p>
    <w:p w14:paraId="0B41079E" w14:textId="77777777" w:rsidR="0083513A" w:rsidRPr="005717B2" w:rsidRDefault="0083513A" w:rsidP="005717B2">
      <w:pPr>
        <w:pStyle w:val="Rubrik1"/>
        <w:ind w:left="1850" w:hanging="1425"/>
      </w:pPr>
      <w:bookmarkStart w:id="16" w:name="_Toc385105601"/>
      <w:bookmarkStart w:id="17" w:name="_Toc115789127"/>
      <w:r w:rsidRPr="005717B2">
        <w:lastRenderedPageBreak/>
        <w:t>57</w:t>
      </w:r>
      <w:r w:rsidRPr="005717B2">
        <w:tab/>
        <w:t>LUFTBEHANDLINGSSYSTEM</w:t>
      </w:r>
      <w:bookmarkEnd w:id="15"/>
      <w:bookmarkEnd w:id="16"/>
      <w:bookmarkEnd w:id="17"/>
    </w:p>
    <w:p w14:paraId="58CDE834" w14:textId="77777777" w:rsidR="0083513A" w:rsidRPr="005717B2" w:rsidRDefault="0083513A" w:rsidP="005717B2">
      <w:pPr>
        <w:rPr>
          <w:i/>
          <w:sz w:val="26"/>
          <w:szCs w:val="26"/>
        </w:rPr>
      </w:pPr>
      <w:r w:rsidRPr="005717B2">
        <w:rPr>
          <w:i/>
          <w:sz w:val="26"/>
          <w:szCs w:val="26"/>
        </w:rPr>
        <w:t>Systemkrav</w:t>
      </w:r>
    </w:p>
    <w:p w14:paraId="6E51E862" w14:textId="77777777" w:rsidR="0083513A" w:rsidRPr="005717B2" w:rsidRDefault="0083513A" w:rsidP="005717B2">
      <w:r w:rsidRPr="005717B2">
        <w:t>För kylning av lokaler genom tilluft ska dragfri tilluftstemperatur för samtliga tilluftsdon vara mindre än + 15 °C.</w:t>
      </w:r>
    </w:p>
    <w:p w14:paraId="574CDB1B" w14:textId="7F078ED7" w:rsidR="0083513A" w:rsidRPr="005717B2" w:rsidRDefault="0083513A" w:rsidP="005717B2">
      <w:r w:rsidRPr="005717B2">
        <w:t>Rum med varierande personbelastning, från fyra personer och uppåt, ska ventileras med varierande flöde. Flödet ska styras på temperatur och koldioxidkoncentration. Rummet ska också vara utrustat med manuell timer för användning utanför normal drifttid.</w:t>
      </w:r>
      <w:r w:rsidR="00B776C3">
        <w:t xml:space="preserve"> Entreprenör redovisar </w:t>
      </w:r>
      <w:r w:rsidR="00C31862">
        <w:t xml:space="preserve">för beställaren en </w:t>
      </w:r>
      <w:r w:rsidR="00B776C3">
        <w:t xml:space="preserve">lista </w:t>
      </w:r>
      <w:r w:rsidR="00C31862">
        <w:t>över</w:t>
      </w:r>
      <w:r w:rsidR="00B776C3">
        <w:t xml:space="preserve"> rum med </w:t>
      </w:r>
      <w:r w:rsidR="00C31862">
        <w:t>varierande flöde för utvärdering och godkännande innan entreprenaden startar.</w:t>
      </w:r>
    </w:p>
    <w:p w14:paraId="3A7E7D0A" w14:textId="77777777" w:rsidR="0083513A" w:rsidRPr="005717B2" w:rsidRDefault="0083513A" w:rsidP="005717B2">
      <w:r w:rsidRPr="005717B2">
        <w:t>Sommarsäsong körs aggregat för nattkyla. Fläktarna stängs av när önskad innetemperatur uppnås.</w:t>
      </w:r>
    </w:p>
    <w:p w14:paraId="218FC77F" w14:textId="77777777" w:rsidR="0083513A" w:rsidRPr="005717B2" w:rsidRDefault="005717B2" w:rsidP="005717B2">
      <w:r>
        <w:t>B</w:t>
      </w:r>
      <w:r w:rsidR="0083513A" w:rsidRPr="005717B2">
        <w:t xml:space="preserve">yggnader ska ha undertryck och </w:t>
      </w:r>
      <w:r>
        <w:t xml:space="preserve">nybyggnader </w:t>
      </w:r>
      <w:r w:rsidR="0083513A" w:rsidRPr="005717B2">
        <w:t xml:space="preserve">en luftflödesbalans på </w:t>
      </w:r>
      <w:r w:rsidR="006A32D8">
        <w:br/>
      </w:r>
      <w:r w:rsidR="0083513A" w:rsidRPr="005717B2">
        <w:t>0,90-0,95.</w:t>
      </w:r>
    </w:p>
    <w:p w14:paraId="74AF19C1" w14:textId="77777777" w:rsidR="00ED37B4" w:rsidRDefault="00ED37B4" w:rsidP="005717B2">
      <w:pPr>
        <w:rPr>
          <w:i/>
          <w:sz w:val="26"/>
          <w:szCs w:val="26"/>
        </w:rPr>
      </w:pPr>
    </w:p>
    <w:p w14:paraId="23E504F7" w14:textId="395B0A83" w:rsidR="0083513A" w:rsidRPr="005717B2" w:rsidRDefault="0083513A" w:rsidP="005717B2">
      <w:pPr>
        <w:rPr>
          <w:i/>
          <w:sz w:val="26"/>
          <w:szCs w:val="26"/>
        </w:rPr>
      </w:pPr>
      <w:r w:rsidRPr="005717B2">
        <w:rPr>
          <w:i/>
          <w:sz w:val="26"/>
          <w:szCs w:val="26"/>
        </w:rPr>
        <w:t>Dimensionering</w:t>
      </w:r>
    </w:p>
    <w:p w14:paraId="23FC498E" w14:textId="77777777" w:rsidR="0083513A" w:rsidRPr="00AA7F61" w:rsidRDefault="0083513A" w:rsidP="005717B2">
      <w:r w:rsidRPr="005717B2">
        <w:t>Fläktar, batterier, huvudkanaler och stamkanaler dimensioneras för att klara en kapacitetshöjning på 10 %. Kapacitetshöjningen ska kunna göras utan att krav på energiförbrukning överskrids eller att krav på verkningsgrad underskrids.</w:t>
      </w:r>
    </w:p>
    <w:p w14:paraId="209E8D8D" w14:textId="51240660" w:rsidR="0083513A" w:rsidRPr="005717B2" w:rsidRDefault="0083513A" w:rsidP="005717B2">
      <w:r w:rsidRPr="005717B2">
        <w:t xml:space="preserve">Luftflöden i lokaler dimensioneras för en koldioxidkoncentration på max </w:t>
      </w:r>
      <w:r w:rsidR="006A32D8">
        <w:br/>
      </w:r>
      <w:r w:rsidRPr="005717B2">
        <w:t>1000 ppm.</w:t>
      </w:r>
    </w:p>
    <w:p w14:paraId="7DA92034" w14:textId="77777777" w:rsidR="0083513A" w:rsidRPr="005717B2" w:rsidRDefault="0083513A" w:rsidP="005717B2">
      <w:r w:rsidRPr="005717B2">
        <w:t>Huvudkanaler dimensioneras för ett tryckfall på max 1 Pa/m och en hastighet av max 5 m/s.</w:t>
      </w:r>
    </w:p>
    <w:p w14:paraId="5C455DC1" w14:textId="77777777" w:rsidR="0083513A" w:rsidRPr="005717B2" w:rsidRDefault="0083513A" w:rsidP="005717B2">
      <w:r w:rsidRPr="005717B2">
        <w:t>Grenkanaler dimensioneras för ett tryckfall på max 1 Pa/m och en hastighet av max 4 m/s.</w:t>
      </w:r>
    </w:p>
    <w:p w14:paraId="6C2AA07C" w14:textId="77777777" w:rsidR="0083513A" w:rsidRPr="005717B2" w:rsidRDefault="0083513A" w:rsidP="005717B2">
      <w:r w:rsidRPr="005717B2">
        <w:t>Anslutningskanaler dimensioneras för ett tryckfall på max 1 Pa/m och en hastighet av max 3 m/s.</w:t>
      </w:r>
    </w:p>
    <w:p w14:paraId="3BA499AD" w14:textId="77777777" w:rsidR="00ED37B4" w:rsidRDefault="00ED37B4" w:rsidP="005717B2">
      <w:pPr>
        <w:rPr>
          <w:i/>
          <w:sz w:val="26"/>
          <w:szCs w:val="26"/>
        </w:rPr>
      </w:pPr>
    </w:p>
    <w:p w14:paraId="3A5B9A0D" w14:textId="7C7BFCF7" w:rsidR="0083513A" w:rsidRPr="005717B2" w:rsidRDefault="0083513A" w:rsidP="005717B2">
      <w:pPr>
        <w:rPr>
          <w:i/>
          <w:sz w:val="26"/>
          <w:szCs w:val="26"/>
        </w:rPr>
      </w:pPr>
      <w:r w:rsidRPr="005717B2">
        <w:rPr>
          <w:i/>
          <w:sz w:val="26"/>
          <w:szCs w:val="26"/>
        </w:rPr>
        <w:t xml:space="preserve">Specifik </w:t>
      </w:r>
      <w:r w:rsidR="007A09FE">
        <w:rPr>
          <w:i/>
          <w:sz w:val="26"/>
          <w:szCs w:val="26"/>
        </w:rPr>
        <w:t>f</w:t>
      </w:r>
      <w:r w:rsidRPr="005717B2">
        <w:rPr>
          <w:i/>
          <w:sz w:val="26"/>
          <w:szCs w:val="26"/>
        </w:rPr>
        <w:t>läkteffekt</w:t>
      </w:r>
    </w:p>
    <w:p w14:paraId="6731B8DD" w14:textId="77777777" w:rsidR="0083513A" w:rsidRPr="00793FC0" w:rsidRDefault="0083513A" w:rsidP="005717B2">
      <w:r w:rsidRPr="00793FC0">
        <w:t>Vid ombyggnation gäller att specifik fläkteffekt (SFP) för system med FTX-aggregat som mål ska ha 1,5 kW/(m³/s) vid maxluftflöde. Maximalt värde är 2,0 kW/(m³/s) vid maxluftflöde.</w:t>
      </w:r>
    </w:p>
    <w:p w14:paraId="798DF5CF" w14:textId="04949322" w:rsidR="0083513A" w:rsidRPr="00793FC0" w:rsidRDefault="0083513A" w:rsidP="005717B2">
      <w:pPr>
        <w:rPr>
          <w:strike/>
        </w:rPr>
      </w:pPr>
      <w:r w:rsidRPr="00793FC0">
        <w:t xml:space="preserve">Vid nybyggnad gäller </w:t>
      </w:r>
      <w:r w:rsidR="007A09FE" w:rsidRPr="00793FC0">
        <w:t>SFP&lt;1,5 kW/(m³/s)</w:t>
      </w:r>
      <w:r w:rsidR="00096682" w:rsidRPr="00793FC0">
        <w:t>.</w:t>
      </w:r>
    </w:p>
    <w:p w14:paraId="0D0EA515" w14:textId="77777777" w:rsidR="0022448E" w:rsidRDefault="0022448E">
      <w:pPr>
        <w:tabs>
          <w:tab w:val="clear" w:pos="1985"/>
          <w:tab w:val="clear" w:pos="10490"/>
        </w:tabs>
        <w:spacing w:before="0"/>
        <w:ind w:left="0" w:right="0"/>
        <w:rPr>
          <w:b/>
          <w:sz w:val="26"/>
        </w:rPr>
      </w:pPr>
      <w:bookmarkStart w:id="18" w:name="_Toc384971912"/>
      <w:r>
        <w:br w:type="page"/>
      </w:r>
    </w:p>
    <w:p w14:paraId="05DFC217" w14:textId="77777777" w:rsidR="0083513A" w:rsidRDefault="0083513A" w:rsidP="005717B2">
      <w:pPr>
        <w:pStyle w:val="Rubrik1"/>
        <w:ind w:left="1850" w:hanging="1425"/>
      </w:pPr>
      <w:bookmarkStart w:id="19" w:name="_Toc385105602"/>
      <w:bookmarkStart w:id="20" w:name="_Toc115789128"/>
      <w:r>
        <w:lastRenderedPageBreak/>
        <w:t>8</w:t>
      </w:r>
      <w:r>
        <w:tab/>
        <w:t>STYR- OCH ÖVERVAKNINGSSYSTEM</w:t>
      </w:r>
      <w:bookmarkEnd w:id="18"/>
      <w:bookmarkEnd w:id="19"/>
      <w:bookmarkEnd w:id="20"/>
    </w:p>
    <w:p w14:paraId="7425AD51" w14:textId="77777777" w:rsidR="0083513A" w:rsidRDefault="0083513A" w:rsidP="005717B2">
      <w:r w:rsidRPr="005717B2">
        <w:t>Styrsystemet skall utföras enligt Danderyd kommuns tekniska krav och anvisningar i handling 2.29 ”81 STYR- OCH ÖVERVAKNINGSSYSTEM FÖR FASTIGHETSDRIFT”.</w:t>
      </w:r>
    </w:p>
    <w:p w14:paraId="6476E8C5" w14:textId="34698A4F" w:rsidR="00C3289B" w:rsidRDefault="0083513A" w:rsidP="00C3289B">
      <w:r w:rsidRPr="005717B2">
        <w:t>Styrsystemet skall märkas enligt Danderyd kommuns handling 2.12</w:t>
      </w:r>
      <w:r w:rsidR="00C3289B">
        <w:t xml:space="preserve"> ”BETECKNINGSSYSTEM FÖR STYR- OCH ÖVERVAKNINGS KOMPONENTER”</w:t>
      </w:r>
    </w:p>
    <w:p w14:paraId="4FEBD2C3" w14:textId="53F7548C" w:rsidR="00C268E3" w:rsidRDefault="00B0015F" w:rsidP="00C3289B">
      <w:r>
        <w:t>För nyproduktion ska e</w:t>
      </w:r>
      <w:r w:rsidR="00C268E3">
        <w:t xml:space="preserve">n </w:t>
      </w:r>
      <w:proofErr w:type="spellStart"/>
      <w:r w:rsidR="00C268E3">
        <w:t>mätplan</w:t>
      </w:r>
      <w:proofErr w:type="spellEnd"/>
      <w:r w:rsidR="00C268E3">
        <w:t xml:space="preserve"> upprättas</w:t>
      </w:r>
      <w:r>
        <w:t xml:space="preserve"> </w:t>
      </w:r>
      <w:r w:rsidR="00096682">
        <w:t>för att kunna</w:t>
      </w:r>
      <w:r w:rsidR="0015531D">
        <w:t xml:space="preserve"> verifiera data i enlighet med SVEBY 18. Planen kan </w:t>
      </w:r>
      <w:r>
        <w:t>omfatta:</w:t>
      </w:r>
    </w:p>
    <w:p w14:paraId="65F90F80" w14:textId="42F16352" w:rsidR="00B0015F" w:rsidRDefault="00B0015F" w:rsidP="00B0015F">
      <w:pPr>
        <w:pStyle w:val="Liststycke"/>
        <w:numPr>
          <w:ilvl w:val="0"/>
          <w:numId w:val="40"/>
        </w:numPr>
      </w:pPr>
      <w:r>
        <w:t>Separera energianvändning utanför klimatskärmen om den är av icke obetydlig storlek, exempelvis avisning av stuprör.</w:t>
      </w:r>
    </w:p>
    <w:p w14:paraId="1D479A22" w14:textId="379F89FD" w:rsidR="00CD34B9" w:rsidRDefault="00B0015F">
      <w:pPr>
        <w:pStyle w:val="Liststycke"/>
        <w:numPr>
          <w:ilvl w:val="0"/>
          <w:numId w:val="40"/>
        </w:numPr>
      </w:pPr>
      <w:r>
        <w:t>Separera fastighetsenergi från verksamhetsenergi/hushållsel</w:t>
      </w:r>
    </w:p>
    <w:p w14:paraId="61B65D5F" w14:textId="77777777" w:rsidR="00B0015F" w:rsidRDefault="00B0015F" w:rsidP="00B0015F">
      <w:pPr>
        <w:pStyle w:val="Liststycke"/>
        <w:numPr>
          <w:ilvl w:val="0"/>
          <w:numId w:val="40"/>
        </w:numPr>
      </w:pPr>
      <w:r>
        <w:t>Mätare för energiprestanda</w:t>
      </w:r>
    </w:p>
    <w:p w14:paraId="2C28EFB0" w14:textId="77777777" w:rsidR="00B0015F" w:rsidRDefault="00B0015F" w:rsidP="00B0015F">
      <w:pPr>
        <w:pStyle w:val="Liststycke"/>
        <w:numPr>
          <w:ilvl w:val="1"/>
          <w:numId w:val="40"/>
        </w:numPr>
      </w:pPr>
      <w:r>
        <w:t>Inkommande värme</w:t>
      </w:r>
    </w:p>
    <w:p w14:paraId="397FF52D" w14:textId="1FD36702" w:rsidR="00B0015F" w:rsidRDefault="00B0015F" w:rsidP="00B0015F">
      <w:pPr>
        <w:pStyle w:val="Liststycke"/>
        <w:numPr>
          <w:ilvl w:val="1"/>
          <w:numId w:val="40"/>
        </w:numPr>
      </w:pPr>
      <w:r>
        <w:t>Varmvattenvolym</w:t>
      </w:r>
    </w:p>
    <w:p w14:paraId="20E45C32" w14:textId="1084EC32" w:rsidR="00CD34B9" w:rsidRDefault="00CD34B9">
      <w:pPr>
        <w:pStyle w:val="Liststycke"/>
        <w:numPr>
          <w:ilvl w:val="1"/>
          <w:numId w:val="40"/>
        </w:numPr>
      </w:pPr>
      <w:r>
        <w:t>Eventuell förbrukning av eldningsolja</w:t>
      </w:r>
    </w:p>
    <w:p w14:paraId="7CED88B3" w14:textId="77777777" w:rsidR="00B0015F" w:rsidRDefault="00B0015F" w:rsidP="00B0015F">
      <w:pPr>
        <w:pStyle w:val="Liststycke"/>
        <w:numPr>
          <w:ilvl w:val="1"/>
          <w:numId w:val="40"/>
        </w:numPr>
      </w:pPr>
      <w:r>
        <w:t>Fastighetsenergi</w:t>
      </w:r>
    </w:p>
    <w:p w14:paraId="3086C456" w14:textId="177287E0" w:rsidR="00CD34B9" w:rsidRDefault="00B0015F">
      <w:pPr>
        <w:pStyle w:val="Liststycke"/>
        <w:numPr>
          <w:ilvl w:val="1"/>
          <w:numId w:val="40"/>
        </w:numPr>
      </w:pPr>
      <w:r>
        <w:t>Komfortkyla</w:t>
      </w:r>
    </w:p>
    <w:p w14:paraId="5B9FE1FB" w14:textId="5C0B64B4" w:rsidR="00B0015F" w:rsidRDefault="00B0015F" w:rsidP="00B0015F">
      <w:pPr>
        <w:pStyle w:val="Liststycke"/>
        <w:numPr>
          <w:ilvl w:val="0"/>
          <w:numId w:val="40"/>
        </w:numPr>
      </w:pPr>
      <w:r>
        <w:t>Mätare för finare indelning exempelvis mellan byggnader med gemensamma system.</w:t>
      </w:r>
    </w:p>
    <w:p w14:paraId="3C23298E" w14:textId="339F8BF0" w:rsidR="00B0015F" w:rsidRDefault="00B0015F" w:rsidP="00B0015F">
      <w:pPr>
        <w:pStyle w:val="Liststycke"/>
        <w:numPr>
          <w:ilvl w:val="0"/>
          <w:numId w:val="40"/>
        </w:numPr>
      </w:pPr>
      <w:r>
        <w:t>Mätare för felsökning</w:t>
      </w:r>
    </w:p>
    <w:p w14:paraId="0AC85833" w14:textId="133A81DB" w:rsidR="00B0015F" w:rsidRDefault="00B0015F" w:rsidP="00B0015F">
      <w:pPr>
        <w:pStyle w:val="Liststycke"/>
        <w:numPr>
          <w:ilvl w:val="0"/>
          <w:numId w:val="40"/>
        </w:numPr>
      </w:pPr>
      <w:r>
        <w:t xml:space="preserve">Mätare för att kvantifiera solvärme, </w:t>
      </w:r>
      <w:proofErr w:type="spellStart"/>
      <w:r>
        <w:t>frikyla</w:t>
      </w:r>
      <w:proofErr w:type="spellEnd"/>
      <w:r w:rsidR="00CD34B9">
        <w:t xml:space="preserve">, </w:t>
      </w:r>
      <w:proofErr w:type="spellStart"/>
      <w:r w:rsidR="00CD34B9">
        <w:t>solel</w:t>
      </w:r>
      <w:proofErr w:type="spellEnd"/>
      <w:r w:rsidR="00CD34B9">
        <w:t xml:space="preserve"> och andra system som har betydelse för energiberäkning enligt SVEBY 18.</w:t>
      </w:r>
    </w:p>
    <w:p w14:paraId="46945E83" w14:textId="50C3AFB7" w:rsidR="00CD34B9" w:rsidRDefault="00CD34B9" w:rsidP="00B0015F">
      <w:pPr>
        <w:pStyle w:val="Liststycke"/>
        <w:numPr>
          <w:ilvl w:val="0"/>
          <w:numId w:val="40"/>
        </w:numPr>
      </w:pPr>
      <w:r>
        <w:t>Redogör placering av mätare på flödesscheman.</w:t>
      </w:r>
    </w:p>
    <w:p w14:paraId="7E38DC2A" w14:textId="19C04628" w:rsidR="00CD34B9" w:rsidRDefault="00CD34B9" w:rsidP="00CC4DFA">
      <w:pPr>
        <w:pStyle w:val="Liststycke"/>
        <w:numPr>
          <w:ilvl w:val="0"/>
          <w:numId w:val="40"/>
        </w:numPr>
      </w:pPr>
      <w:r>
        <w:t>Specificera mätarkrav som noggrannhet eller upplösning.</w:t>
      </w:r>
    </w:p>
    <w:p w14:paraId="00DBFC30" w14:textId="45B31691" w:rsidR="00B0015F" w:rsidRDefault="00B0015F" w:rsidP="00B0015F"/>
    <w:p w14:paraId="40CCC095" w14:textId="77777777" w:rsidR="0083513A" w:rsidRPr="0022448E" w:rsidRDefault="0083513A" w:rsidP="005717B2">
      <w:r w:rsidRPr="0022448E">
        <w:t>I nybyggda lokaler ska brukarens energianvändning för verksamhetens drift mätas och visualiseras på en bildskärm på lämplig plats. Detta med syftet att skapa kunskap och intresse hos brukaren för energieffektiv användning.</w:t>
      </w:r>
    </w:p>
    <w:p w14:paraId="0A04E701" w14:textId="77777777" w:rsidR="0083513A" w:rsidRPr="005717B2" w:rsidRDefault="0083513A" w:rsidP="005717B2">
      <w:r w:rsidRPr="0022448E">
        <w:t xml:space="preserve">Bilden ska vara upplagd i </w:t>
      </w:r>
      <w:proofErr w:type="spellStart"/>
      <w:r w:rsidRPr="0022448E">
        <w:t>webbfactory</w:t>
      </w:r>
      <w:proofErr w:type="spellEnd"/>
      <w:r w:rsidRPr="0022448E">
        <w:t xml:space="preserve"> med koppling till PLC/DUC. </w:t>
      </w:r>
      <w:r w:rsidR="0022448E" w:rsidRPr="0022448E">
        <w:t>Mätvärden ska uppdateras momentant. Visualisering</w:t>
      </w:r>
      <w:r w:rsidRPr="0022448E">
        <w:t xml:space="preserve"> och programmering ska tas fram av entreprenören i samråd med beställaren.</w:t>
      </w:r>
    </w:p>
    <w:p w14:paraId="791EC0CA" w14:textId="77777777" w:rsidR="004423BB" w:rsidRDefault="004423BB">
      <w:pPr>
        <w:tabs>
          <w:tab w:val="clear" w:pos="1985"/>
          <w:tab w:val="clear" w:pos="10490"/>
        </w:tabs>
        <w:spacing w:before="0"/>
        <w:ind w:left="0" w:right="0"/>
        <w:rPr>
          <w:b/>
          <w:sz w:val="26"/>
        </w:rPr>
      </w:pPr>
      <w:r>
        <w:br w:type="page"/>
      </w:r>
    </w:p>
    <w:p w14:paraId="2BD704C3" w14:textId="77777777" w:rsidR="0083513A" w:rsidRDefault="00481407" w:rsidP="000F03D3">
      <w:pPr>
        <w:pStyle w:val="Rubrik3"/>
      </w:pPr>
      <w:r>
        <w:lastRenderedPageBreak/>
        <w:t xml:space="preserve">CBD.3 </w:t>
      </w:r>
      <w:r>
        <w:tab/>
        <w:t>Brunnsborrning</w:t>
      </w:r>
    </w:p>
    <w:p w14:paraId="72DE7E95" w14:textId="25F4B639" w:rsidR="0083513A" w:rsidRPr="008E24C8" w:rsidRDefault="008E24C8" w:rsidP="008E24C8">
      <w:r>
        <w:t>Energibrunnar s</w:t>
      </w:r>
      <w:r w:rsidR="0083513A" w:rsidRPr="008E24C8">
        <w:t>kall vara utförda enligt NORMBRUNN –</w:t>
      </w:r>
      <w:r w:rsidR="0018158D">
        <w:t>16</w:t>
      </w:r>
      <w:r w:rsidR="004276CD">
        <w:t>.</w:t>
      </w:r>
    </w:p>
    <w:p w14:paraId="5CAB20D9" w14:textId="77777777" w:rsidR="0083513A" w:rsidRPr="008E24C8" w:rsidRDefault="0083513A" w:rsidP="008E24C8">
      <w:r w:rsidRPr="008E24C8">
        <w:t>Placering av bo</w:t>
      </w:r>
      <w:r w:rsidR="004423BB">
        <w:t xml:space="preserve">rrhål samordnas med beställaren och efter utförande </w:t>
      </w:r>
      <w:r w:rsidR="004423BB" w:rsidRPr="008E24C8">
        <w:t>mätas in och redovisas på relationsritning</w:t>
      </w:r>
      <w:r w:rsidR="004423BB">
        <w:t>.</w:t>
      </w:r>
    </w:p>
    <w:p w14:paraId="2C181573" w14:textId="37FF6F97" w:rsidR="0083513A" w:rsidRPr="008E24C8" w:rsidRDefault="0083513A" w:rsidP="008E24C8">
      <w:r w:rsidRPr="008E24C8">
        <w:t>Borrhål skall vara inklusive foderrör enligt NORMBRUNN –</w:t>
      </w:r>
      <w:r w:rsidR="001E04E2">
        <w:t>16</w:t>
      </w:r>
      <w:r w:rsidRPr="008E24C8">
        <w:t>.</w:t>
      </w:r>
    </w:p>
    <w:p w14:paraId="32FBB6D8" w14:textId="5D68C740" w:rsidR="004423BB" w:rsidRDefault="0083513A" w:rsidP="004423BB">
      <w:r w:rsidRPr="008E24C8">
        <w:t xml:space="preserve">Markarbete med schaktning </w:t>
      </w:r>
      <w:r w:rsidR="004423BB">
        <w:t>ska ingå</w:t>
      </w:r>
      <w:r w:rsidRPr="008E24C8">
        <w:t xml:space="preserve"> i entreprenad.</w:t>
      </w:r>
    </w:p>
    <w:p w14:paraId="7DA23CAE" w14:textId="17B0C276" w:rsidR="0083513A" w:rsidRPr="008E24C8" w:rsidRDefault="004423BB" w:rsidP="004423BB">
      <w:proofErr w:type="spellStart"/>
      <w:r w:rsidRPr="008E24C8">
        <w:t>Borrkax</w:t>
      </w:r>
      <w:proofErr w:type="spellEnd"/>
      <w:r w:rsidRPr="008E24C8">
        <w:t xml:space="preserve"> samlas ihop och </w:t>
      </w:r>
      <w:r>
        <w:t>borttransporteras till deponi.</w:t>
      </w:r>
    </w:p>
    <w:p w14:paraId="53FED29A" w14:textId="77777777" w:rsidR="0083513A" w:rsidRDefault="0083513A" w:rsidP="008E24C8">
      <w:r w:rsidRPr="008E24C8">
        <w:t>Övriga krav se Bilaga ”Typgodkänd energibrunn – kvalitetsbrunn”.</w:t>
      </w:r>
    </w:p>
    <w:p w14:paraId="71E22D4B" w14:textId="77777777" w:rsidR="00481407" w:rsidRPr="006C5A76" w:rsidRDefault="00481407" w:rsidP="00481407">
      <w:pPr>
        <w:pStyle w:val="Rubrik2"/>
      </w:pPr>
      <w:bookmarkStart w:id="21" w:name="_Toc115789129"/>
      <w:r w:rsidRPr="006C5A76">
        <w:t>PAK</w:t>
      </w:r>
      <w:r w:rsidRPr="006C5A76">
        <w:tab/>
        <w:t>AGGREGAT MED PUMPAR ELLER KOMPRESSORER</w:t>
      </w:r>
      <w:bookmarkEnd w:id="21"/>
    </w:p>
    <w:p w14:paraId="463C94E3" w14:textId="527354E0" w:rsidR="0030243E" w:rsidRDefault="00323CF0">
      <w:r>
        <w:t xml:space="preserve">Köldmedier ska väljas så att lösningen blir hållbar gentemot kraven i </w:t>
      </w:r>
      <w:r w:rsidR="0015531D">
        <w:br/>
      </w:r>
      <w:r>
        <w:t>F-gasförordningen. Inga system ska byggas med GWP över 2500.</w:t>
      </w:r>
    </w:p>
    <w:p w14:paraId="0CF07DCD" w14:textId="163F4801" w:rsidR="00481407" w:rsidRPr="006C5A76" w:rsidRDefault="00481407" w:rsidP="00481407">
      <w:r w:rsidRPr="006C5A76">
        <w:t>Anläggningar för bergvärmepumpar eller annan geoenergi dimensioneras och utformas enligt nedan:</w:t>
      </w:r>
    </w:p>
    <w:p w14:paraId="0116D627" w14:textId="77777777" w:rsidR="00481407" w:rsidRPr="006C5A76" w:rsidRDefault="00481407" w:rsidP="00481407">
      <w:r w:rsidRPr="006C5A76">
        <w:t xml:space="preserve">Varmvattentemperatur från VV-tankar </w:t>
      </w:r>
      <w:r w:rsidR="00832C16" w:rsidRPr="006C5A76">
        <w:t xml:space="preserve">ska vara minst 57 </w:t>
      </w:r>
      <w:r w:rsidR="00832C16" w:rsidRPr="006C5A76">
        <w:rPr>
          <w:rFonts w:cs="Arial"/>
        </w:rPr>
        <w:t>°</w:t>
      </w:r>
      <w:r w:rsidR="00832C16" w:rsidRPr="006C5A76">
        <w:t>C.</w:t>
      </w:r>
    </w:p>
    <w:p w14:paraId="64223DE1" w14:textId="77777777" w:rsidR="00481407" w:rsidRPr="006C5A76" w:rsidRDefault="00481407" w:rsidP="00481407">
      <w:r w:rsidRPr="006C5A76">
        <w:t xml:space="preserve">Värmepump ska </w:t>
      </w:r>
      <w:r w:rsidR="00832C16" w:rsidRPr="006C5A76">
        <w:t>leverera</w:t>
      </w:r>
      <w:r w:rsidRPr="006C5A76">
        <w:t xml:space="preserve"> värme till systemet med temperatur </w:t>
      </w:r>
      <w:r w:rsidR="00832C16" w:rsidRPr="006C5A76">
        <w:t xml:space="preserve">på minst 65 </w:t>
      </w:r>
      <w:r w:rsidR="00832C16" w:rsidRPr="006C5A76">
        <w:rPr>
          <w:rFonts w:cs="Arial"/>
        </w:rPr>
        <w:t>°</w:t>
      </w:r>
      <w:r w:rsidRPr="006C5A76">
        <w:t>C</w:t>
      </w:r>
      <w:r w:rsidR="00832C16" w:rsidRPr="006C5A76">
        <w:t>.</w:t>
      </w:r>
    </w:p>
    <w:p w14:paraId="10ACC4EC" w14:textId="77777777" w:rsidR="00481407" w:rsidRPr="006C5A76" w:rsidRDefault="00481407" w:rsidP="00481407">
      <w:r w:rsidRPr="006C5A76">
        <w:t xml:space="preserve">Uppmätt energibesparing relativ nuvarande på årsbasis köpta energi för uppvärmning och varmvatten </w:t>
      </w:r>
      <w:r w:rsidR="00832C16" w:rsidRPr="006C5A76">
        <w:t xml:space="preserve">ska vara </w:t>
      </w:r>
      <w:r w:rsidRPr="006C5A76">
        <w:t>min</w:t>
      </w:r>
      <w:r w:rsidR="00832C16" w:rsidRPr="006C5A76">
        <w:t>st</w:t>
      </w:r>
      <w:r w:rsidRPr="006C5A76">
        <w:t xml:space="preserve"> 70 %</w:t>
      </w:r>
      <w:r w:rsidR="00832C16" w:rsidRPr="006C5A76">
        <w:t>.</w:t>
      </w:r>
    </w:p>
    <w:p w14:paraId="4F0B4B0E" w14:textId="77777777" w:rsidR="00481407" w:rsidRPr="006C5A76" w:rsidRDefault="00832C16" w:rsidP="00481407">
      <w:proofErr w:type="spellStart"/>
      <w:r w:rsidRPr="006C5A76">
        <w:t>Lamda</w:t>
      </w:r>
      <w:r w:rsidR="00481407" w:rsidRPr="006C5A76">
        <w:t>värde</w:t>
      </w:r>
      <w:proofErr w:type="spellEnd"/>
      <w:r w:rsidR="00481407" w:rsidRPr="006C5A76">
        <w:t xml:space="preserve"> berg 3,0</w:t>
      </w:r>
    </w:p>
    <w:p w14:paraId="7F4B3033" w14:textId="77777777" w:rsidR="00481407" w:rsidRPr="006C5A76" w:rsidRDefault="00481407" w:rsidP="00481407">
      <w:r w:rsidRPr="006C5A76">
        <w:t>Årsvärmefaktor total 3,0</w:t>
      </w:r>
    </w:p>
    <w:p w14:paraId="028505C0" w14:textId="77777777" w:rsidR="00481407" w:rsidRPr="006C5A76" w:rsidRDefault="00481407" w:rsidP="00481407">
      <w:r w:rsidRPr="006C5A76">
        <w:t>Kondensering</w:t>
      </w:r>
      <w:r w:rsidR="00832C16" w:rsidRPr="006C5A76">
        <w:t>,</w:t>
      </w:r>
      <w:r w:rsidRPr="006C5A76">
        <w:t xml:space="preserve"> flytande</w:t>
      </w:r>
    </w:p>
    <w:p w14:paraId="443A358C" w14:textId="77777777" w:rsidR="00481407" w:rsidRPr="006C5A76" w:rsidRDefault="00832C16" w:rsidP="00481407">
      <w:r w:rsidRPr="006C5A76">
        <w:t xml:space="preserve">Årsmedeltemperatur </w:t>
      </w:r>
      <w:proofErr w:type="spellStart"/>
      <w:r w:rsidRPr="006C5A76">
        <w:t>brine</w:t>
      </w:r>
      <w:proofErr w:type="spellEnd"/>
      <w:r w:rsidRPr="006C5A76">
        <w:t xml:space="preserve"> 2 </w:t>
      </w:r>
      <w:r w:rsidRPr="006C5A76">
        <w:rPr>
          <w:rFonts w:cs="Arial"/>
        </w:rPr>
        <w:t>°</w:t>
      </w:r>
      <w:r w:rsidR="00481407" w:rsidRPr="006C5A76">
        <w:t>C</w:t>
      </w:r>
    </w:p>
    <w:p w14:paraId="08250871" w14:textId="77777777" w:rsidR="00481407" w:rsidRPr="006C5A76" w:rsidRDefault="00832C16" w:rsidP="00481407">
      <w:r w:rsidRPr="006C5A76">
        <w:t xml:space="preserve">Temperaturdifferens </w:t>
      </w:r>
      <w:proofErr w:type="spellStart"/>
      <w:r w:rsidRPr="006C5A76">
        <w:t>brine</w:t>
      </w:r>
      <w:proofErr w:type="spellEnd"/>
      <w:r w:rsidRPr="006C5A76">
        <w:t xml:space="preserve"> 3 </w:t>
      </w:r>
      <w:r w:rsidRPr="006C5A76">
        <w:rPr>
          <w:rFonts w:cs="Arial"/>
        </w:rPr>
        <w:t>°</w:t>
      </w:r>
      <w:r w:rsidR="00481407" w:rsidRPr="006C5A76">
        <w:t>C</w:t>
      </w:r>
    </w:p>
    <w:p w14:paraId="0FC19399" w14:textId="77777777" w:rsidR="00481407" w:rsidRPr="006C5A76" w:rsidRDefault="00481407" w:rsidP="00481407">
      <w:r w:rsidRPr="006C5A76">
        <w:t xml:space="preserve">Utgående värmebärartemperatur </w:t>
      </w:r>
      <w:r w:rsidR="00832C16" w:rsidRPr="006C5A76">
        <w:t xml:space="preserve">vid DUT ska vara minst 65 </w:t>
      </w:r>
      <w:r w:rsidR="00832C16" w:rsidRPr="006C5A76">
        <w:rPr>
          <w:rFonts w:cs="Arial"/>
        </w:rPr>
        <w:t>°</w:t>
      </w:r>
      <w:r w:rsidR="00832C16" w:rsidRPr="006C5A76">
        <w:t>C</w:t>
      </w:r>
    </w:p>
    <w:p w14:paraId="1047FF12" w14:textId="77777777" w:rsidR="00481407" w:rsidRPr="006C5A76" w:rsidRDefault="00481407" w:rsidP="00481407">
      <w:r w:rsidRPr="006C5A76">
        <w:t>Specifikt energiuttag kollektor max 175 kWh/m</w:t>
      </w:r>
    </w:p>
    <w:p w14:paraId="351108A4" w14:textId="77777777" w:rsidR="00481407" w:rsidRPr="006C5A76" w:rsidRDefault="00481407" w:rsidP="00481407">
      <w:r w:rsidRPr="006C5A76">
        <w:t>Specifikt effektuttag kollektor max 35 W/m</w:t>
      </w:r>
    </w:p>
    <w:p w14:paraId="698550C5" w14:textId="77777777" w:rsidR="00481407" w:rsidRPr="006C5A76" w:rsidRDefault="00481407" w:rsidP="00481407">
      <w:r w:rsidRPr="006C5A76">
        <w:t>B</w:t>
      </w:r>
      <w:r w:rsidR="00832C16" w:rsidRPr="006C5A76">
        <w:t xml:space="preserve">uller med lång varaktighet till </w:t>
      </w:r>
      <w:r w:rsidRPr="006C5A76">
        <w:t xml:space="preserve">angränsande utrymmen </w:t>
      </w:r>
      <w:proofErr w:type="spellStart"/>
      <w:r w:rsidRPr="006C5A76">
        <w:t>LpA</w:t>
      </w:r>
      <w:proofErr w:type="spellEnd"/>
      <w:r w:rsidRPr="006C5A76">
        <w:t xml:space="preserve"> max 30dB</w:t>
      </w:r>
    </w:p>
    <w:p w14:paraId="3A788390" w14:textId="77777777" w:rsidR="00481407" w:rsidRPr="006C5A76" w:rsidRDefault="00481407" w:rsidP="00481407">
      <w:r w:rsidRPr="006C5A76">
        <w:t xml:space="preserve">Buller med kort varaktighet till angränsande utrymmen </w:t>
      </w:r>
      <w:proofErr w:type="spellStart"/>
      <w:r w:rsidRPr="006C5A76">
        <w:t>LpA</w:t>
      </w:r>
      <w:proofErr w:type="spellEnd"/>
      <w:r w:rsidRPr="006C5A76">
        <w:t xml:space="preserve"> max 35dB</w:t>
      </w:r>
    </w:p>
    <w:p w14:paraId="3C5BF7AA" w14:textId="77777777" w:rsidR="00832C16" w:rsidRDefault="00832C16" w:rsidP="00832C16">
      <w:r w:rsidRPr="006C5A76">
        <w:t xml:space="preserve">Värme från solstrålning och personer täcker värmebehov från en utomhustemperatur på 17 </w:t>
      </w:r>
      <w:r w:rsidRPr="006C5A76">
        <w:rPr>
          <w:rFonts w:cs="Arial"/>
        </w:rPr>
        <w:t>°</w:t>
      </w:r>
      <w:r w:rsidRPr="006C5A76">
        <w:t>C.</w:t>
      </w:r>
    </w:p>
    <w:p w14:paraId="3B78EF2D" w14:textId="77777777" w:rsidR="0083513A" w:rsidRPr="002B73BB" w:rsidRDefault="0083513A" w:rsidP="000F03D3">
      <w:pPr>
        <w:pStyle w:val="Rubrik2"/>
      </w:pPr>
      <w:bookmarkStart w:id="22" w:name="_Toc336843853"/>
      <w:bookmarkStart w:id="23" w:name="_Toc384971915"/>
      <w:bookmarkStart w:id="24" w:name="_Toc385105603"/>
      <w:bookmarkStart w:id="25" w:name="_Toc115789130"/>
      <w:r w:rsidRPr="002B73BB">
        <w:t>PJB</w:t>
      </w:r>
      <w:r w:rsidRPr="002B73BB">
        <w:tab/>
        <w:t>VÄRMEVÄXLARE</w:t>
      </w:r>
      <w:bookmarkEnd w:id="22"/>
      <w:bookmarkEnd w:id="23"/>
      <w:bookmarkEnd w:id="24"/>
      <w:bookmarkEnd w:id="25"/>
    </w:p>
    <w:p w14:paraId="297C68DE" w14:textId="77777777" w:rsidR="0083513A" w:rsidRPr="008E24C8" w:rsidRDefault="0083513A" w:rsidP="008E24C8">
      <w:r w:rsidRPr="008E24C8">
        <w:t xml:space="preserve">Värmeväxlare i fjärrvärmecentraler ska vara provade och utförda enligt </w:t>
      </w:r>
      <w:r w:rsidR="006C5A76">
        <w:br/>
      </w:r>
      <w:r w:rsidRPr="008E24C8">
        <w:t>SS-EN 1148.</w:t>
      </w:r>
    </w:p>
    <w:p w14:paraId="43BB4C62" w14:textId="77777777" w:rsidR="00ED37B4" w:rsidRDefault="00ED37B4">
      <w:pPr>
        <w:tabs>
          <w:tab w:val="clear" w:pos="1985"/>
          <w:tab w:val="clear" w:pos="10490"/>
        </w:tabs>
        <w:spacing w:before="0"/>
        <w:ind w:left="0" w:right="0"/>
        <w:rPr>
          <w:b/>
          <w:sz w:val="26"/>
        </w:rPr>
      </w:pPr>
      <w:bookmarkStart w:id="26" w:name="_Toc384971916"/>
      <w:bookmarkStart w:id="27" w:name="_Toc385105604"/>
      <w:r>
        <w:br w:type="page"/>
      </w:r>
    </w:p>
    <w:p w14:paraId="24CFC61F" w14:textId="73775315" w:rsidR="0083513A" w:rsidRDefault="0083513A" w:rsidP="000F03D3">
      <w:pPr>
        <w:pStyle w:val="Rubrik2"/>
      </w:pPr>
      <w:bookmarkStart w:id="28" w:name="_Toc115789131"/>
      <w:r>
        <w:lastRenderedPageBreak/>
        <w:t>PKB</w:t>
      </w:r>
      <w:r>
        <w:tab/>
        <w:t>PUMPAR</w:t>
      </w:r>
      <w:bookmarkEnd w:id="26"/>
      <w:bookmarkEnd w:id="27"/>
      <w:bookmarkEnd w:id="28"/>
    </w:p>
    <w:p w14:paraId="51F052F3" w14:textId="77777777" w:rsidR="0083513A" w:rsidRPr="008E24C8" w:rsidRDefault="0083513A" w:rsidP="008E24C8">
      <w:r w:rsidRPr="008E24C8">
        <w:t>Primärkretsar ska ha pump i utförande dubbelpump, övriga kan vara enkelpump.</w:t>
      </w:r>
    </w:p>
    <w:p w14:paraId="0BAB1D41" w14:textId="77777777" w:rsidR="0083513A" w:rsidRDefault="0083513A" w:rsidP="008E24C8">
      <w:r w:rsidRPr="008E24C8">
        <w:t>Manometerkoppel för trepunktsmätning skall installeras över cirkulationspumpar. För utförande se bilaga ”Manometerkoppel över cirkulationspumpar”.</w:t>
      </w:r>
    </w:p>
    <w:p w14:paraId="3E8E0C72" w14:textId="77777777" w:rsidR="0083513A" w:rsidRPr="008E24C8" w:rsidRDefault="0083513A" w:rsidP="008E24C8">
      <w:pPr>
        <w:rPr>
          <w:i/>
          <w:sz w:val="26"/>
          <w:szCs w:val="26"/>
        </w:rPr>
      </w:pPr>
      <w:r w:rsidRPr="008E24C8">
        <w:rPr>
          <w:i/>
          <w:sz w:val="26"/>
          <w:szCs w:val="26"/>
        </w:rPr>
        <w:t>Elmotorer</w:t>
      </w:r>
    </w:p>
    <w:p w14:paraId="6A805657" w14:textId="77777777" w:rsidR="0083513A" w:rsidRPr="008E24C8" w:rsidRDefault="0083513A" w:rsidP="008E24C8">
      <w:r w:rsidRPr="008E24C8">
        <w:t>Pumpar i värme- och kylsystem ska vara varvtalsreglerade med frekvensomriktare och tryckstyrda.</w:t>
      </w:r>
    </w:p>
    <w:p w14:paraId="5752D7BA" w14:textId="77777777" w:rsidR="0083513A" w:rsidRDefault="0083513A" w:rsidP="000F03D3">
      <w:pPr>
        <w:pStyle w:val="Rubrik2"/>
      </w:pPr>
      <w:bookmarkStart w:id="29" w:name="_Toc383774265"/>
      <w:bookmarkStart w:id="30" w:name="_Toc384971917"/>
      <w:bookmarkStart w:id="31" w:name="_Toc385105605"/>
      <w:bookmarkStart w:id="32" w:name="_Toc115789132"/>
      <w:r>
        <w:t>PLC</w:t>
      </w:r>
      <w:r>
        <w:tab/>
        <w:t>EXPANSIONSKÄRL O D</w:t>
      </w:r>
      <w:bookmarkEnd w:id="29"/>
      <w:bookmarkEnd w:id="30"/>
      <w:bookmarkEnd w:id="31"/>
      <w:bookmarkEnd w:id="32"/>
    </w:p>
    <w:p w14:paraId="202AD9E2" w14:textId="65D5C585" w:rsidR="0083513A" w:rsidRDefault="0083513A" w:rsidP="008E24C8">
      <w:r w:rsidRPr="008E24C8">
        <w:t>Utformas så att årlig kontroll enligt PED inte erfordras. Inklusive säkerhetsutrustning och signalmanometer för lågt respektive högt tryck i system.</w:t>
      </w:r>
    </w:p>
    <w:p w14:paraId="26F56861" w14:textId="77777777" w:rsidR="0083513A" w:rsidRPr="007160A6" w:rsidRDefault="0083513A" w:rsidP="000F03D3">
      <w:pPr>
        <w:pStyle w:val="Rubrik3"/>
      </w:pPr>
      <w:r>
        <w:t>PMB.211</w:t>
      </w:r>
      <w:r>
        <w:tab/>
      </w:r>
      <w:proofErr w:type="spellStart"/>
      <w:r>
        <w:t>Silfilter</w:t>
      </w:r>
      <w:proofErr w:type="spellEnd"/>
    </w:p>
    <w:p w14:paraId="2FB20A56" w14:textId="77777777" w:rsidR="0083513A" w:rsidRPr="008E24C8" w:rsidRDefault="0083513A" w:rsidP="008E24C8">
      <w:r w:rsidRPr="008E24C8">
        <w:t>Värme- och kylsystem förses med smutsfilter för mekanisk rening. Komplett med tryckmätarsats för differenstryckmätning.</w:t>
      </w:r>
    </w:p>
    <w:p w14:paraId="5C434874" w14:textId="081F1B91" w:rsidR="0083513A" w:rsidRDefault="0083513A" w:rsidP="008E24C8">
      <w:r w:rsidRPr="008E24C8">
        <w:t>Det ska ingå i entreprenaden att rengöra filtret en kort tid efter driftsättning.</w:t>
      </w:r>
    </w:p>
    <w:p w14:paraId="106BFC84" w14:textId="248F980E" w:rsidR="002C3192" w:rsidRPr="007160A6" w:rsidRDefault="002C3192" w:rsidP="002C3192">
      <w:pPr>
        <w:pStyle w:val="Rubrik3"/>
      </w:pPr>
      <w:r>
        <w:t>PMB.221</w:t>
      </w:r>
      <w:r>
        <w:tab/>
      </w:r>
      <w:r w:rsidR="0003754A">
        <w:t>Oljeavskiljare och bensinavskiljare</w:t>
      </w:r>
    </w:p>
    <w:p w14:paraId="0120F42F" w14:textId="2FC7559B" w:rsidR="0003754A" w:rsidRDefault="0003754A" w:rsidP="002C3192">
      <w:r>
        <w:t xml:space="preserve">Oljeavskiljare ska </w:t>
      </w:r>
      <w:r w:rsidR="00D77743" w:rsidRPr="002668D7">
        <w:t xml:space="preserve">konstruerad enligt </w:t>
      </w:r>
      <w:r w:rsidR="00D77743">
        <w:t xml:space="preserve">SS-EN 858-1 och dimensionerad enligt </w:t>
      </w:r>
      <w:r>
        <w:t>SS-EN 858-2.</w:t>
      </w:r>
    </w:p>
    <w:p w14:paraId="2C7144DF" w14:textId="33C6BA2B" w:rsidR="002C3192" w:rsidRDefault="0003754A" w:rsidP="002C3192">
      <w:r>
        <w:t>Oljeavskiljaren ska vara CE-märkt.</w:t>
      </w:r>
    </w:p>
    <w:p w14:paraId="69E0C063" w14:textId="6D9BB81F" w:rsidR="0003754A" w:rsidRDefault="0003754A" w:rsidP="002C3192">
      <w:r>
        <w:t xml:space="preserve">Dimensionerande kriterier och antaganden </w:t>
      </w:r>
      <w:r w:rsidR="00D77743">
        <w:t>som leder till produktval och klass ska redovisas för beställaren innan beställning av oljeavskiljare.</w:t>
      </w:r>
    </w:p>
    <w:p w14:paraId="498E7EEF" w14:textId="5E77494C" w:rsidR="00614964" w:rsidRPr="007160A6" w:rsidRDefault="00614964" w:rsidP="00614964">
      <w:pPr>
        <w:pStyle w:val="Rubrik3"/>
      </w:pPr>
      <w:r>
        <w:t>PMB.223</w:t>
      </w:r>
      <w:r>
        <w:tab/>
        <w:t>Fettavskiljare</w:t>
      </w:r>
    </w:p>
    <w:p w14:paraId="021E0B25" w14:textId="546942C8" w:rsidR="009E086A" w:rsidRDefault="009E086A" w:rsidP="009E086A">
      <w:r w:rsidRPr="002668D7">
        <w:t xml:space="preserve">Fettavskiljare konstruerad enligt SS-EN 1825-1 </w:t>
      </w:r>
      <w:r w:rsidR="00605A7C">
        <w:t xml:space="preserve">och dimensionerad enligt </w:t>
      </w:r>
      <w:r w:rsidR="00605A7C" w:rsidRPr="002668D7">
        <w:t>SS-EN 1825-</w:t>
      </w:r>
      <w:r w:rsidR="00605A7C">
        <w:t>2</w:t>
      </w:r>
      <w:r w:rsidR="00605A7C" w:rsidRPr="002668D7">
        <w:t xml:space="preserve"> </w:t>
      </w:r>
      <w:r w:rsidRPr="002668D7">
        <w:t xml:space="preserve">för avskiljning av fett från kök och </w:t>
      </w:r>
      <w:proofErr w:type="spellStart"/>
      <w:r w:rsidRPr="002668D7">
        <w:t>restauranger.</w:t>
      </w:r>
      <w:r w:rsidR="00605A7C">
        <w:t>Fettavskiljare</w:t>
      </w:r>
      <w:proofErr w:type="spellEnd"/>
      <w:r w:rsidR="00605A7C">
        <w:t xml:space="preserve"> ska vara CE-märkt.</w:t>
      </w:r>
    </w:p>
    <w:p w14:paraId="6533D449" w14:textId="59ACFE69" w:rsidR="00605A7C" w:rsidRDefault="00605A7C" w:rsidP="009E086A">
      <w:r>
        <w:t>Dimensionerande kriterier och antaganden ska redovisas för beställare innan beställning av fettavskiljare.</w:t>
      </w:r>
    </w:p>
    <w:p w14:paraId="5CA8F8AE" w14:textId="5DD86337" w:rsidR="00605A7C" w:rsidRPr="002668D7" w:rsidRDefault="002C3192" w:rsidP="00CC4DFA">
      <w:r>
        <w:t>Fettavskiljare med kontrollerad biologisk nedbrytning av fett ska redovisas som alternativ till passiv rening.</w:t>
      </w:r>
    </w:p>
    <w:p w14:paraId="2FD4936A" w14:textId="77777777" w:rsidR="009E086A" w:rsidRPr="002668D7" w:rsidRDefault="009E086A" w:rsidP="00CC4DFA">
      <w:r w:rsidRPr="002668D7">
        <w:t>Fettavskiljare skall levereras komplett med:</w:t>
      </w:r>
    </w:p>
    <w:p w14:paraId="0928089A" w14:textId="253D5C25" w:rsidR="009E086A" w:rsidRPr="002668D7" w:rsidRDefault="009E086A" w:rsidP="00CC4DFA">
      <w:r w:rsidRPr="002668D7">
        <w:t>Inspektion- och tömningshalsar</w:t>
      </w:r>
      <w:r w:rsidR="00EE7EF2">
        <w:t>.</w:t>
      </w:r>
    </w:p>
    <w:p w14:paraId="5FDEAD2C" w14:textId="77777777" w:rsidR="009E086A" w:rsidRPr="002668D7" w:rsidRDefault="009E086A" w:rsidP="00CC4DFA">
      <w:r w:rsidRPr="002668D7">
        <w:t>Gastäta och låsbara lock med snabblås.</w:t>
      </w:r>
    </w:p>
    <w:p w14:paraId="14829BF4" w14:textId="6E7625FF" w:rsidR="009E086A" w:rsidRPr="002668D7" w:rsidRDefault="009E086A" w:rsidP="00CC4DFA">
      <w:r w:rsidRPr="002668D7">
        <w:t>Ventilationsanslutning ø 110 mm.</w:t>
      </w:r>
    </w:p>
    <w:p w14:paraId="71A5A2B3" w14:textId="5234F340" w:rsidR="009E086A" w:rsidRPr="002668D7" w:rsidRDefault="009E086A" w:rsidP="00CC4DFA">
      <w:r w:rsidRPr="002668D7">
        <w:t xml:space="preserve">Provtagningsbrunn </w:t>
      </w:r>
      <w:proofErr w:type="spellStart"/>
      <w:r w:rsidRPr="002668D7">
        <w:t>ansl</w:t>
      </w:r>
      <w:proofErr w:type="spellEnd"/>
      <w:r w:rsidR="00EE7EF2">
        <w:t xml:space="preserve"> </w:t>
      </w:r>
      <w:r w:rsidRPr="002668D7">
        <w:t>med horisontellt utlopp.</w:t>
      </w:r>
    </w:p>
    <w:p w14:paraId="1C3F615C" w14:textId="036E19E8" w:rsidR="008E24C8" w:rsidRDefault="009E086A" w:rsidP="00ED37B4">
      <w:pPr>
        <w:rPr>
          <w:b/>
          <w:sz w:val="26"/>
        </w:rPr>
      </w:pPr>
      <w:r w:rsidRPr="002668D7">
        <w:t>Larm.</w:t>
      </w:r>
      <w:bookmarkStart w:id="33" w:name="_Toc384971918"/>
      <w:r w:rsidR="008E24C8">
        <w:br w:type="page"/>
      </w:r>
    </w:p>
    <w:p w14:paraId="4686CA62" w14:textId="77777777" w:rsidR="0083513A" w:rsidRPr="008E24C8" w:rsidRDefault="0083513A" w:rsidP="000F03D3">
      <w:pPr>
        <w:pStyle w:val="Rubrik2"/>
      </w:pPr>
      <w:bookmarkStart w:id="34" w:name="_Toc385105606"/>
      <w:bookmarkStart w:id="35" w:name="_Toc115789133"/>
      <w:r w:rsidRPr="008E24C8">
        <w:lastRenderedPageBreak/>
        <w:t>PN</w:t>
      </w:r>
      <w:r w:rsidRPr="008E24C8">
        <w:tab/>
        <w:t xml:space="preserve">RÖRLEDNINGAR M </w:t>
      </w:r>
      <w:proofErr w:type="spellStart"/>
      <w:r w:rsidRPr="008E24C8">
        <w:t>M</w:t>
      </w:r>
      <w:bookmarkEnd w:id="33"/>
      <w:bookmarkEnd w:id="34"/>
      <w:bookmarkEnd w:id="35"/>
      <w:proofErr w:type="spellEnd"/>
    </w:p>
    <w:p w14:paraId="3C0EE1C7" w14:textId="77777777" w:rsidR="0083513A" w:rsidRPr="008E24C8" w:rsidRDefault="0083513A" w:rsidP="008E24C8">
      <w:r w:rsidRPr="008E24C8">
        <w:t>Rörledning för tappvatten eller värmevatten ska förläggas i uppvärmda utrymmen.</w:t>
      </w:r>
    </w:p>
    <w:p w14:paraId="21F85068" w14:textId="77777777" w:rsidR="0083513A" w:rsidRPr="008E24C8" w:rsidRDefault="0083513A" w:rsidP="008E24C8">
      <w:r w:rsidRPr="008E24C8">
        <w:t>Fogar på tappvattenledning ska placeras i rum med vattentätt golv eller i särskilda inbyggnader eller i kopplingsskåp.</w:t>
      </w:r>
    </w:p>
    <w:p w14:paraId="4E3179B3" w14:textId="77777777" w:rsidR="0083513A" w:rsidRDefault="0083513A" w:rsidP="008E24C8">
      <w:r w:rsidRPr="008E24C8">
        <w:t>Utrymmen för fogar på tappvattenledningar i inbyggnader, installationsschakt eller kopplingsskåp ska ha vattentät botten och vara försedd med indikering för läckage med tillräcklig kapacitet. I inbyggnader och installationsschakt ska väggarna vara vattentäta 150 mm över schaktbotten och tätt anslutna mot denna.</w:t>
      </w:r>
    </w:p>
    <w:p w14:paraId="5B16B2A6" w14:textId="77777777" w:rsidR="0083513A" w:rsidRPr="008E24C8" w:rsidRDefault="0083513A" w:rsidP="008E24C8">
      <w:r w:rsidRPr="008E24C8">
        <w:t>Vid nybyggnad ska våtrum och toaletter ska utföras med dolt rörmontage.</w:t>
      </w:r>
    </w:p>
    <w:p w14:paraId="10D0765B" w14:textId="77777777" w:rsidR="0083513A" w:rsidRPr="008E24C8" w:rsidRDefault="0083513A" w:rsidP="008E24C8">
      <w:pPr>
        <w:rPr>
          <w:i/>
          <w:sz w:val="26"/>
          <w:szCs w:val="26"/>
        </w:rPr>
      </w:pPr>
      <w:r w:rsidRPr="008E24C8">
        <w:rPr>
          <w:i/>
          <w:sz w:val="26"/>
          <w:szCs w:val="26"/>
        </w:rPr>
        <w:t>Värmeledning</w:t>
      </w:r>
    </w:p>
    <w:p w14:paraId="285931B0" w14:textId="77777777" w:rsidR="0083513A" w:rsidRDefault="0083513A" w:rsidP="008E24C8">
      <w:r w:rsidRPr="008E24C8">
        <w:t>Fogar på värmefördelare ska vara synliga eller placerade så att de är åtkomliga. Utrymmen för fördelarrör med fogar, luftningar, ställdon med mera, i inbyggnader, installationsschakt eller kopplingsskåp ska ha vattentät botten och vara försedd med indikering för läckage. Ledning för läckageindikering ska mynna på plats där detta snabbt kan upptäckas. I inbyggnader och installationsschakt eller kopplingsskåp ska väggarna vara vattentäta 150 mm över schaktbotten och tätt anslutna mot denna.</w:t>
      </w:r>
    </w:p>
    <w:p w14:paraId="00D4025C" w14:textId="77777777" w:rsidR="0083513A" w:rsidRPr="008E24C8" w:rsidRDefault="0083513A" w:rsidP="008E24C8">
      <w:pPr>
        <w:rPr>
          <w:i/>
          <w:sz w:val="26"/>
          <w:szCs w:val="26"/>
        </w:rPr>
      </w:pPr>
      <w:r w:rsidRPr="008E24C8">
        <w:rPr>
          <w:i/>
          <w:sz w:val="26"/>
          <w:szCs w:val="26"/>
        </w:rPr>
        <w:t>MATERIAL- OCH VARUKRAV</w:t>
      </w:r>
    </w:p>
    <w:p w14:paraId="606B3998" w14:textId="77777777" w:rsidR="0083513A" w:rsidRDefault="0083513A" w:rsidP="008E24C8">
      <w:r w:rsidRPr="008E24C8">
        <w:t>Rör och komponenter ska vara typgodkända eller annat godkännande för att användas tillsammans.</w:t>
      </w:r>
    </w:p>
    <w:p w14:paraId="0C8D6293" w14:textId="77777777" w:rsidR="0083513A" w:rsidRPr="008E24C8" w:rsidRDefault="0083513A" w:rsidP="008E24C8">
      <w:pPr>
        <w:rPr>
          <w:i/>
          <w:sz w:val="26"/>
          <w:szCs w:val="26"/>
        </w:rPr>
      </w:pPr>
      <w:r w:rsidRPr="008E24C8">
        <w:rPr>
          <w:i/>
          <w:sz w:val="26"/>
          <w:szCs w:val="26"/>
        </w:rPr>
        <w:t>UTFÖRANDEKRAV</w:t>
      </w:r>
    </w:p>
    <w:p w14:paraId="270B64FD" w14:textId="77777777" w:rsidR="0083513A" w:rsidRPr="008E24C8" w:rsidRDefault="0083513A" w:rsidP="008E24C8">
      <w:pPr>
        <w:rPr>
          <w:i/>
          <w:sz w:val="26"/>
          <w:szCs w:val="26"/>
        </w:rPr>
      </w:pPr>
      <w:r w:rsidRPr="008E24C8">
        <w:rPr>
          <w:i/>
          <w:sz w:val="26"/>
          <w:szCs w:val="26"/>
        </w:rPr>
        <w:t>Fogning av rör</w:t>
      </w:r>
    </w:p>
    <w:p w14:paraId="7B2E119A" w14:textId="74365B9D" w:rsidR="0083513A" w:rsidRDefault="0083513A" w:rsidP="008E24C8">
      <w:r w:rsidRPr="008E24C8">
        <w:t xml:space="preserve">Blandning av kopplingsdelar som till exempel muttrar, konor eller kopplingshus från olika fabrikat </w:t>
      </w:r>
      <w:r w:rsidR="004B6956">
        <w:t xml:space="preserve">eller olika system </w:t>
      </w:r>
      <w:r w:rsidRPr="008E24C8">
        <w:t>ska inte förekomma.</w:t>
      </w:r>
    </w:p>
    <w:p w14:paraId="31663D07" w14:textId="77777777" w:rsidR="0083513A" w:rsidRPr="008E24C8" w:rsidRDefault="0083513A" w:rsidP="008E24C8">
      <w:pPr>
        <w:rPr>
          <w:i/>
          <w:sz w:val="26"/>
          <w:szCs w:val="26"/>
        </w:rPr>
      </w:pPr>
      <w:r w:rsidRPr="008E24C8">
        <w:rPr>
          <w:i/>
          <w:sz w:val="26"/>
          <w:szCs w:val="26"/>
        </w:rPr>
        <w:t>RÖRLEDNINGAR MONTERADE PÅ VÄGG</w:t>
      </w:r>
    </w:p>
    <w:p w14:paraId="3A400797" w14:textId="68C80BE3" w:rsidR="0083513A" w:rsidRDefault="0083513A" w:rsidP="008E24C8">
      <w:r w:rsidRPr="008E24C8">
        <w:t>Kopplingsledning till köksblandare ska fästas så nära kopplingen till kopplingsledningen så som möjligt.</w:t>
      </w:r>
    </w:p>
    <w:p w14:paraId="5DA1D436" w14:textId="46D75A60" w:rsidR="00CE698F" w:rsidRPr="00CE698F" w:rsidRDefault="00CE698F" w:rsidP="00CE698F">
      <w:pPr>
        <w:rPr>
          <w:i/>
          <w:sz w:val="26"/>
          <w:szCs w:val="26"/>
          <w:u w:val="single"/>
        </w:rPr>
      </w:pPr>
      <w:r w:rsidRPr="00CE698F">
        <w:rPr>
          <w:i/>
          <w:sz w:val="26"/>
          <w:szCs w:val="26"/>
          <w:u w:val="single"/>
        </w:rPr>
        <w:t>RÖRLEDNINGAR UPPHÄNGDA I BYGGNADSKONSTRUKTION</w:t>
      </w:r>
    </w:p>
    <w:p w14:paraId="194FD6D8" w14:textId="7B41DBF5" w:rsidR="00CE698F" w:rsidRPr="00CE698F" w:rsidRDefault="00CE698F" w:rsidP="00CE698F">
      <w:pPr>
        <w:rPr>
          <w:i/>
          <w:sz w:val="26"/>
          <w:szCs w:val="26"/>
          <w:u w:val="single"/>
        </w:rPr>
      </w:pPr>
      <w:r w:rsidRPr="00CE698F">
        <w:rPr>
          <w:i/>
          <w:sz w:val="26"/>
          <w:szCs w:val="26"/>
          <w:u w:val="single"/>
        </w:rPr>
        <w:t xml:space="preserve">Upphängning av horisontal </w:t>
      </w:r>
      <w:proofErr w:type="spellStart"/>
      <w:r w:rsidRPr="00CE698F">
        <w:rPr>
          <w:i/>
          <w:sz w:val="26"/>
          <w:szCs w:val="26"/>
          <w:u w:val="single"/>
        </w:rPr>
        <w:t>rörleding</w:t>
      </w:r>
      <w:proofErr w:type="spellEnd"/>
      <w:r w:rsidRPr="00CE698F">
        <w:rPr>
          <w:i/>
          <w:sz w:val="26"/>
          <w:szCs w:val="26"/>
          <w:u w:val="single"/>
        </w:rPr>
        <w:t xml:space="preserve"> under byggnads grundkonstruktion</w:t>
      </w:r>
    </w:p>
    <w:p w14:paraId="41BFDA86" w14:textId="590DB1FD" w:rsidR="00CE698F" w:rsidRPr="00CE698F" w:rsidRDefault="00CE698F" w:rsidP="00CE698F">
      <w:pPr>
        <w:rPr>
          <w:u w:val="single"/>
        </w:rPr>
      </w:pPr>
      <w:r>
        <w:rPr>
          <w:u w:val="single"/>
        </w:rPr>
        <w:t>Upphängningsanordningar utförs i rostfritt material.</w:t>
      </w:r>
      <w:r>
        <w:rPr>
          <w:u w:val="single"/>
        </w:rPr>
        <w:br/>
        <w:t>Vid ma</w:t>
      </w:r>
      <w:r w:rsidR="00A91442">
        <w:rPr>
          <w:u w:val="single"/>
        </w:rPr>
        <w:t>r</w:t>
      </w:r>
      <w:r>
        <w:rPr>
          <w:u w:val="single"/>
        </w:rPr>
        <w:t xml:space="preserve">k med risk för </w:t>
      </w:r>
      <w:proofErr w:type="spellStart"/>
      <w:r>
        <w:rPr>
          <w:u w:val="single"/>
        </w:rPr>
        <w:t>sättingar</w:t>
      </w:r>
      <w:proofErr w:type="spellEnd"/>
      <w:r>
        <w:rPr>
          <w:u w:val="single"/>
        </w:rPr>
        <w:t xml:space="preserve">, samt vid pålad grundkonstruktion ska rörledningars </w:t>
      </w:r>
      <w:proofErr w:type="spellStart"/>
      <w:r>
        <w:rPr>
          <w:u w:val="single"/>
        </w:rPr>
        <w:t>uppängning</w:t>
      </w:r>
      <w:proofErr w:type="spellEnd"/>
      <w:r>
        <w:rPr>
          <w:u w:val="single"/>
        </w:rPr>
        <w:t xml:space="preserve"> fästas till armering. </w:t>
      </w:r>
    </w:p>
    <w:p w14:paraId="457001B9" w14:textId="77777777" w:rsidR="0083513A" w:rsidRPr="008E24C8" w:rsidRDefault="0083513A" w:rsidP="008E24C8">
      <w:pPr>
        <w:rPr>
          <w:i/>
          <w:sz w:val="26"/>
          <w:szCs w:val="26"/>
        </w:rPr>
      </w:pPr>
      <w:r w:rsidRPr="008E24C8">
        <w:rPr>
          <w:i/>
          <w:sz w:val="26"/>
          <w:szCs w:val="26"/>
        </w:rPr>
        <w:t>RÖRLEDNINGAR I SKYDDSRÖR I BYGGNADSKONSTRUKTION</w:t>
      </w:r>
    </w:p>
    <w:p w14:paraId="74FEF630" w14:textId="77777777" w:rsidR="0083513A" w:rsidRDefault="0083513A" w:rsidP="008E24C8">
      <w:r w:rsidRPr="008E24C8">
        <w:t>Rör-i-rör-system av PEX ska vara kontrollerade och godkända enligt Nordtestnormen NT VVS 129.</w:t>
      </w:r>
    </w:p>
    <w:p w14:paraId="7437836C" w14:textId="77777777" w:rsidR="0083513A" w:rsidRPr="00407C17" w:rsidRDefault="0083513A" w:rsidP="000F03D3">
      <w:pPr>
        <w:pStyle w:val="Rubrik3"/>
      </w:pPr>
      <w:r w:rsidRPr="00407C17">
        <w:lastRenderedPageBreak/>
        <w:t>PN</w:t>
      </w:r>
      <w:r>
        <w:t>U</w:t>
      </w:r>
      <w:r w:rsidRPr="00407C17">
        <w:t>.312</w:t>
      </w:r>
      <w:r w:rsidRPr="00407C17">
        <w:tab/>
        <w:t>Ledningar av ytbehandlade raka kopparrör</w:t>
      </w:r>
    </w:p>
    <w:p w14:paraId="10B9CD55" w14:textId="77777777" w:rsidR="0083513A" w:rsidRDefault="0083513A" w:rsidP="008E24C8">
      <w:r w:rsidRPr="008E24C8">
        <w:t>Synliga oisolerade rör på vägg utförs av raka förkromade kopparrör. Undantaget städutrymmen och teknikutrymmen.</w:t>
      </w:r>
    </w:p>
    <w:p w14:paraId="4306FC89" w14:textId="77777777" w:rsidR="0083513A" w:rsidRDefault="0083513A" w:rsidP="000F03D3">
      <w:pPr>
        <w:pStyle w:val="Rubrik3"/>
      </w:pPr>
      <w:r w:rsidRPr="00407C17">
        <w:t>PN</w:t>
      </w:r>
      <w:r>
        <w:t>U.514</w:t>
      </w:r>
      <w:r w:rsidRPr="00407C17">
        <w:tab/>
        <w:t xml:space="preserve">Ledningar </w:t>
      </w:r>
      <w:r>
        <w:t>av PEX-rör, tryckrör</w:t>
      </w:r>
    </w:p>
    <w:p w14:paraId="7E12F89F" w14:textId="7320E508" w:rsidR="0083513A" w:rsidRDefault="0083513A" w:rsidP="008E24C8">
      <w:r w:rsidRPr="008E24C8">
        <w:t>Inbyggda ledningar utförs av PEX-rör med skyddsrör.</w:t>
      </w:r>
    </w:p>
    <w:p w14:paraId="4FFF5EA3" w14:textId="12DE8170" w:rsidR="004276CD" w:rsidRDefault="004276CD">
      <w:pPr>
        <w:tabs>
          <w:tab w:val="clear" w:pos="1985"/>
          <w:tab w:val="clear" w:pos="10490"/>
        </w:tabs>
        <w:spacing w:before="0"/>
        <w:ind w:left="0" w:right="0"/>
      </w:pPr>
      <w:r>
        <w:br w:type="page"/>
      </w:r>
    </w:p>
    <w:p w14:paraId="71F0165C" w14:textId="77777777" w:rsidR="0083513A" w:rsidRDefault="0083513A" w:rsidP="000F03D3">
      <w:pPr>
        <w:pStyle w:val="Rubrik3"/>
      </w:pPr>
      <w:r w:rsidRPr="00407C17">
        <w:lastRenderedPageBreak/>
        <w:t>PN</w:t>
      </w:r>
      <w:r>
        <w:t>U</w:t>
      </w:r>
      <w:r w:rsidRPr="00407C17">
        <w:t>.5222</w:t>
      </w:r>
      <w:r w:rsidRPr="00407C17">
        <w:tab/>
        <w:t>Ledningar av PE-rör, inomhusavloppsrör</w:t>
      </w:r>
    </w:p>
    <w:p w14:paraId="2296AD54" w14:textId="418E8BEB" w:rsidR="0083513A" w:rsidRPr="00407C17" w:rsidRDefault="0083513A" w:rsidP="008E24C8">
      <w:r w:rsidRPr="008E24C8">
        <w:t>Ledningar ska vara av ljuddämpande plast</w:t>
      </w:r>
      <w:r w:rsidR="00907BCF">
        <w:t xml:space="preserve"> av flerlagertyp och monteras med klammer som motverkar överföring av vibrationer till byggnadsstomme</w:t>
      </w:r>
      <w:r w:rsidRPr="008E24C8">
        <w:t>.</w:t>
      </w:r>
    </w:p>
    <w:p w14:paraId="09842432" w14:textId="77777777" w:rsidR="0083513A" w:rsidRDefault="0083513A" w:rsidP="000F03D3">
      <w:pPr>
        <w:pStyle w:val="Rubrik3"/>
        <w:ind w:left="1843" w:hanging="1417"/>
      </w:pPr>
      <w:r>
        <w:t>PPC.32</w:t>
      </w:r>
      <w:r>
        <w:tab/>
        <w:t>Rörgenomföringar i bjälklag med vattentät beläggning och rörgenomföringar i vägg med vattenavvisande eller vattentät beklädnad</w:t>
      </w:r>
    </w:p>
    <w:p w14:paraId="2D6D39E1" w14:textId="77777777" w:rsidR="0083513A" w:rsidRPr="008E24C8" w:rsidRDefault="0083513A" w:rsidP="008E24C8">
      <w:r w:rsidRPr="008E24C8">
        <w:t>I plats för bad och dusch får rörgenomföring inte förekomma. Undantag gäller för golvbrunn och för rörgenomföring för direkt anslutning till blandare eller blandarfäste.</w:t>
      </w:r>
    </w:p>
    <w:p w14:paraId="52522A8E" w14:textId="77777777" w:rsidR="0083513A" w:rsidRDefault="0083513A" w:rsidP="008E24C8">
      <w:r w:rsidRPr="008E24C8">
        <w:t>Genomföring av servisledning för tappvatten ska inte placeras i bad- eller duschrum.</w:t>
      </w:r>
    </w:p>
    <w:p w14:paraId="35375DCE" w14:textId="77777777" w:rsidR="0083513A" w:rsidRDefault="0083513A" w:rsidP="000F03D3">
      <w:pPr>
        <w:pStyle w:val="Rubrik3"/>
      </w:pPr>
      <w:r>
        <w:t>PPC.61</w:t>
      </w:r>
      <w:r>
        <w:tab/>
        <w:t xml:space="preserve">Röranslutningar m </w:t>
      </w:r>
      <w:proofErr w:type="spellStart"/>
      <w:r>
        <w:t>m</w:t>
      </w:r>
      <w:proofErr w:type="spellEnd"/>
    </w:p>
    <w:p w14:paraId="281687F9" w14:textId="4581DA67" w:rsidR="0083513A" w:rsidRDefault="0083513A" w:rsidP="008E24C8">
      <w:r w:rsidRPr="008E24C8">
        <w:t>Avstängningsventil för diskmaskin ska vara synlig ovan bänk.</w:t>
      </w:r>
    </w:p>
    <w:p w14:paraId="3BE122E8" w14:textId="29AFBF12" w:rsidR="00551F83" w:rsidRPr="00551F83" w:rsidRDefault="00551F83" w:rsidP="00551F83">
      <w:pPr>
        <w:pStyle w:val="Rubrik3"/>
        <w:rPr>
          <w:u w:val="single"/>
        </w:rPr>
      </w:pPr>
      <w:r w:rsidRPr="00551F83">
        <w:rPr>
          <w:u w:val="single"/>
        </w:rPr>
        <w:t>PPC.63</w:t>
      </w:r>
      <w:r w:rsidRPr="00551F83">
        <w:rPr>
          <w:u w:val="single"/>
        </w:rPr>
        <w:tab/>
        <w:t>Rensanordningar för rörledning</w:t>
      </w:r>
    </w:p>
    <w:p w14:paraId="3DF05F12" w14:textId="3A05FC52" w:rsidR="00551F83" w:rsidRPr="00551F83" w:rsidRDefault="00551F83" w:rsidP="00551F83">
      <w:pPr>
        <w:rPr>
          <w:u w:val="single"/>
        </w:rPr>
      </w:pPr>
      <w:r w:rsidRPr="00551F83">
        <w:rPr>
          <w:u w:val="single"/>
        </w:rPr>
        <w:t>Rensanordning på horisontell avloppsledning utföres komplett med stigarrör och tätt lock anpassat till golvmaterialet.</w:t>
      </w:r>
    </w:p>
    <w:p w14:paraId="036B10A9" w14:textId="77777777" w:rsidR="0083513A" w:rsidRDefault="0083513A" w:rsidP="000F03D3">
      <w:pPr>
        <w:pStyle w:val="Rubrik3"/>
      </w:pPr>
      <w:r>
        <w:t>PPC.651</w:t>
      </w:r>
      <w:r>
        <w:tab/>
        <w:t>Avtappningsanordning på rörledning</w:t>
      </w:r>
    </w:p>
    <w:p w14:paraId="3D6AD586" w14:textId="77777777" w:rsidR="0083513A" w:rsidRPr="008E24C8" w:rsidRDefault="0083513A" w:rsidP="008E24C8">
      <w:r w:rsidRPr="008E24C8">
        <w:t>Avtappningsanordningar placeras i lågpunkter.</w:t>
      </w:r>
    </w:p>
    <w:p w14:paraId="468E3D03" w14:textId="77777777" w:rsidR="0083513A" w:rsidRDefault="0083513A" w:rsidP="000F03D3">
      <w:pPr>
        <w:pStyle w:val="Rubrik3"/>
      </w:pPr>
      <w:r>
        <w:t>PPC.652</w:t>
      </w:r>
      <w:r>
        <w:tab/>
        <w:t>Luftningsanordning på rörledning</w:t>
      </w:r>
    </w:p>
    <w:p w14:paraId="59C772EE" w14:textId="77777777" w:rsidR="0083513A" w:rsidRPr="008E24C8" w:rsidRDefault="0083513A" w:rsidP="008E24C8">
      <w:r w:rsidRPr="008E24C8">
        <w:t>Manuella luftningsanordningar placeras i högpunkter.</w:t>
      </w:r>
    </w:p>
    <w:p w14:paraId="49991884" w14:textId="77777777" w:rsidR="00ED37B4" w:rsidRDefault="00ED37B4">
      <w:pPr>
        <w:tabs>
          <w:tab w:val="clear" w:pos="1985"/>
          <w:tab w:val="clear" w:pos="10490"/>
        </w:tabs>
        <w:spacing w:before="0"/>
        <w:ind w:left="0" w:right="0"/>
        <w:rPr>
          <w:b/>
          <w:sz w:val="26"/>
        </w:rPr>
      </w:pPr>
      <w:bookmarkStart w:id="36" w:name="_Toc360465906"/>
      <w:bookmarkStart w:id="37" w:name="_Toc384971929"/>
      <w:bookmarkStart w:id="38" w:name="_Toc385105607"/>
      <w:r>
        <w:br w:type="page"/>
      </w:r>
    </w:p>
    <w:p w14:paraId="5391024E" w14:textId="7539E87E" w:rsidR="0083513A" w:rsidRPr="0061000B" w:rsidRDefault="0083513A" w:rsidP="000F03D3">
      <w:pPr>
        <w:pStyle w:val="Rubrik2"/>
      </w:pPr>
      <w:bookmarkStart w:id="39" w:name="_Toc115789134"/>
      <w:r>
        <w:lastRenderedPageBreak/>
        <w:t>PQ</w:t>
      </w:r>
      <w:r w:rsidRPr="0061000B">
        <w:tab/>
      </w:r>
      <w:bookmarkEnd w:id="36"/>
      <w:bookmarkEnd w:id="37"/>
      <w:r>
        <w:t>RÖKKANALER OCH AVGASKANALER</w:t>
      </w:r>
      <w:bookmarkEnd w:id="38"/>
      <w:bookmarkEnd w:id="39"/>
    </w:p>
    <w:p w14:paraId="7D124F1C" w14:textId="77777777" w:rsidR="0083513A" w:rsidRPr="008E24C8" w:rsidRDefault="0083513A" w:rsidP="008E24C8">
      <w:r w:rsidRPr="008E24C8">
        <w:t>Vid byte av uppvärmningsform som gör befintlig skorsten överflödig ska den skyddas med bland annat skorstensskydd enligt bilaga ”Skorstensskydd”.</w:t>
      </w:r>
    </w:p>
    <w:p w14:paraId="4271F123" w14:textId="77777777" w:rsidR="0083513A" w:rsidRDefault="0083513A" w:rsidP="000F03D3">
      <w:pPr>
        <w:pStyle w:val="Rubrik3"/>
      </w:pPr>
      <w:r>
        <w:t>PRB.1</w:t>
      </w:r>
      <w:r>
        <w:tab/>
        <w:t>Golvbrunnar</w:t>
      </w:r>
    </w:p>
    <w:p w14:paraId="283CB13F" w14:textId="0973AD5E" w:rsidR="001F3BA7" w:rsidRDefault="001F3BA7" w:rsidP="001F3BA7">
      <w:bookmarkStart w:id="40" w:name="_Toc384971919"/>
      <w:bookmarkStart w:id="41" w:name="_Toc385105608"/>
      <w:r>
        <w:t>Runda golvbrunnar ska vara godkända enligt SS-EN 1253.</w:t>
      </w:r>
    </w:p>
    <w:p w14:paraId="3B687615" w14:textId="0557841B" w:rsidR="001F3BA7" w:rsidRDefault="001F3BA7" w:rsidP="001F3BA7">
      <w:r>
        <w:t>Golvbrunn ska vara monterad och fixerad i bjälklag med de fastsättningshjälpmedel som anges av tillverkaren.</w:t>
      </w:r>
    </w:p>
    <w:p w14:paraId="3186E650" w14:textId="2B3E0521" w:rsidR="001F3BA7" w:rsidRDefault="001F3BA7" w:rsidP="001F3BA7">
      <w:r>
        <w:t>Golvbrunn ska vara fast förankrad, monterad i våg och i rätt nivå mot anslutande tätskikt och med en tolerans vågrätt på +/- 2 mm mätt från brunnens centrum till flänsens ytterkant.</w:t>
      </w:r>
    </w:p>
    <w:p w14:paraId="1F3E4702" w14:textId="77777777" w:rsidR="001F3BA7" w:rsidRPr="001F3BA7" w:rsidRDefault="001F3BA7" w:rsidP="001F3BA7">
      <w:r>
        <w:t xml:space="preserve">Golvbrunn avsedd för väggnära montering ska tillsammans med tätskikt uppfylla kraven enligt ”Branschgodkännande för golvbrunnar avsedda för väggnära placering i kombination med tätskiktssystem” utgiven av Säker Vatteninstallation, </w:t>
      </w:r>
      <w:proofErr w:type="spellStart"/>
      <w:r>
        <w:t>Byggkeramikrådet</w:t>
      </w:r>
      <w:proofErr w:type="spellEnd"/>
      <w:r>
        <w:t xml:space="preserve"> och AB Svensk Våtrumskontroll. </w:t>
      </w:r>
      <w:r>
        <w:br w:type="page"/>
      </w:r>
    </w:p>
    <w:p w14:paraId="3336D731" w14:textId="77777777" w:rsidR="0083513A" w:rsidRDefault="0083513A" w:rsidP="000F03D3">
      <w:pPr>
        <w:pStyle w:val="Rubrik2"/>
      </w:pPr>
      <w:bookmarkStart w:id="42" w:name="_Toc115789135"/>
      <w:r>
        <w:lastRenderedPageBreak/>
        <w:t>PRD</w:t>
      </w:r>
      <w:r>
        <w:tab/>
        <w:t>GOLVRÄNNOR</w:t>
      </w:r>
      <w:bookmarkEnd w:id="40"/>
      <w:bookmarkEnd w:id="41"/>
      <w:bookmarkEnd w:id="42"/>
    </w:p>
    <w:p w14:paraId="59EA46DE" w14:textId="77777777" w:rsidR="0083513A" w:rsidRPr="00271670" w:rsidRDefault="0083513A" w:rsidP="00271670">
      <w:r w:rsidRPr="00271670">
        <w:t>Golvränna ska vara monterad och fixerad i bjälklag med de fastsättningshjälpmedel som anges av tillverkaren.</w:t>
      </w:r>
    </w:p>
    <w:p w14:paraId="0BADAB36" w14:textId="77777777" w:rsidR="0083513A" w:rsidRDefault="0083513A" w:rsidP="00271670">
      <w:r w:rsidRPr="00271670">
        <w:t xml:space="preserve">Golvränna avsedd för väggnära montering ska tillsammans med tätskikt uppfylla kraven enligt ”Branschgodkännande för golvbrunnar avsedda för väggnära placering i kombination med tätskiktssystem” utgiven av Säker Vatteninstallation, </w:t>
      </w:r>
      <w:proofErr w:type="spellStart"/>
      <w:r w:rsidRPr="00271670">
        <w:t>Byggkeramikrådet</w:t>
      </w:r>
      <w:proofErr w:type="spellEnd"/>
      <w:r w:rsidRPr="00271670">
        <w:t xml:space="preserve"> och AB Svensk Våtrumskontroll.</w:t>
      </w:r>
    </w:p>
    <w:p w14:paraId="20CEFF95" w14:textId="77777777" w:rsidR="00ED37B4" w:rsidRDefault="00ED37B4">
      <w:pPr>
        <w:tabs>
          <w:tab w:val="clear" w:pos="1985"/>
          <w:tab w:val="clear" w:pos="10490"/>
        </w:tabs>
        <w:spacing w:before="0"/>
        <w:ind w:left="0" w:right="0"/>
        <w:rPr>
          <w:b/>
          <w:sz w:val="26"/>
        </w:rPr>
      </w:pPr>
      <w:bookmarkStart w:id="43" w:name="_Toc384971920"/>
      <w:r>
        <w:br w:type="page"/>
      </w:r>
    </w:p>
    <w:p w14:paraId="49728E37" w14:textId="26E7AC70" w:rsidR="0015531D" w:rsidRDefault="0015531D" w:rsidP="0015531D">
      <w:pPr>
        <w:pStyle w:val="Rubrik2"/>
      </w:pPr>
      <w:bookmarkStart w:id="44" w:name="_Toc115789136"/>
      <w:r w:rsidRPr="00093871">
        <w:lastRenderedPageBreak/>
        <w:t>PS</w:t>
      </w:r>
      <w:r w:rsidRPr="00093871">
        <w:tab/>
      </w:r>
      <w:r>
        <w:t xml:space="preserve">VENTILER M </w:t>
      </w:r>
      <w:proofErr w:type="spellStart"/>
      <w:r>
        <w:t>M</w:t>
      </w:r>
      <w:proofErr w:type="spellEnd"/>
      <w:r>
        <w:t xml:space="preserve"> I VÄTSKESYSTEM OCH GASSYSTEM</w:t>
      </w:r>
      <w:bookmarkEnd w:id="44"/>
    </w:p>
    <w:p w14:paraId="134B43BE" w14:textId="41A872BD" w:rsidR="0015531D" w:rsidRDefault="0015531D" w:rsidP="0015531D">
      <w:r>
        <w:t>Spindelhöjd på ventiler ska vara tillräckligt hög för att ge full manövrerbarhet vid montage på isolerade rörledningar.</w:t>
      </w:r>
    </w:p>
    <w:p w14:paraId="208DF410" w14:textId="3796125D" w:rsidR="0083513A" w:rsidRPr="00271670" w:rsidRDefault="0083513A" w:rsidP="000F03D3">
      <w:pPr>
        <w:pStyle w:val="Rubrik3"/>
      </w:pPr>
      <w:r w:rsidRPr="001F0CC6">
        <w:t>PSA.2</w:t>
      </w:r>
      <w:r w:rsidRPr="001F0CC6">
        <w:tab/>
        <w:t>Förtillverkade shuntgrupper</w:t>
      </w:r>
      <w:bookmarkEnd w:id="43"/>
    </w:p>
    <w:p w14:paraId="00D8BB32" w14:textId="77777777" w:rsidR="0083513A" w:rsidRPr="00271670" w:rsidRDefault="0083513A" w:rsidP="00271670">
      <w:r w:rsidRPr="00271670">
        <w:t>Styrventil med mätuttag ska sitta åtkomlig utanför isolering.</w:t>
      </w:r>
    </w:p>
    <w:p w14:paraId="1592152E" w14:textId="77777777" w:rsidR="0083513A" w:rsidRPr="00271670" w:rsidRDefault="0083513A" w:rsidP="00271670">
      <w:r w:rsidRPr="00271670">
        <w:t>Skyltning ska ange kopplingsprincip.</w:t>
      </w:r>
    </w:p>
    <w:p w14:paraId="2043390A" w14:textId="77777777" w:rsidR="0083513A" w:rsidRPr="00271670" w:rsidRDefault="0083513A" w:rsidP="00271670">
      <w:r w:rsidRPr="00271670">
        <w:t>Tryck- och flödesdiagram ska sitta fast på shuntgrupp.</w:t>
      </w:r>
    </w:p>
    <w:p w14:paraId="4DF003DE" w14:textId="77777777" w:rsidR="0083513A" w:rsidRDefault="0083513A" w:rsidP="000F03D3">
      <w:pPr>
        <w:pStyle w:val="Rubrik3"/>
        <w:ind w:left="1843" w:hanging="1417"/>
      </w:pPr>
      <w:r>
        <w:t>PSA.34</w:t>
      </w:r>
      <w:r>
        <w:tab/>
        <w:t>Injusteringsventiler med avstängnings-, avtappnings- och mätningsfunktion</w:t>
      </w:r>
    </w:p>
    <w:p w14:paraId="0BD14BEF" w14:textId="6EC5F890" w:rsidR="0083513A" w:rsidRDefault="0083513A" w:rsidP="00271670">
      <w:r>
        <w:t>Flöde på VVC-system injusteras med manuell ventil.</w:t>
      </w:r>
    </w:p>
    <w:p w14:paraId="775AB762" w14:textId="77777777" w:rsidR="0083513A" w:rsidRDefault="0083513A" w:rsidP="000F03D3">
      <w:pPr>
        <w:pStyle w:val="Rubrik2"/>
      </w:pPr>
      <w:bookmarkStart w:id="45" w:name="_Toc384971921"/>
      <w:bookmarkStart w:id="46" w:name="_Toc385105609"/>
      <w:bookmarkStart w:id="47" w:name="_Toc115789137"/>
      <w:r w:rsidRPr="00093871">
        <w:t>PSB</w:t>
      </w:r>
      <w:r w:rsidRPr="00093871">
        <w:tab/>
        <w:t>AVSTÄNGNINGSVENTILER</w:t>
      </w:r>
      <w:bookmarkEnd w:id="45"/>
      <w:bookmarkEnd w:id="46"/>
      <w:bookmarkEnd w:id="47"/>
    </w:p>
    <w:p w14:paraId="6E3A2734" w14:textId="66266C5F" w:rsidR="0083513A" w:rsidRDefault="0083513A" w:rsidP="00271670">
      <w:r w:rsidRPr="00271670">
        <w:t>Avstängningsventiler monteras i omfattning så att samtliga komponenter och delsystem kan stängas av. Våtgrupper ska ha gemensam avstängning förutom avstängning per tappställe.</w:t>
      </w:r>
    </w:p>
    <w:p w14:paraId="6335D510" w14:textId="77777777" w:rsidR="0080735F" w:rsidRDefault="0080735F" w:rsidP="0080735F">
      <w:r>
        <w:t xml:space="preserve">Automatiska avstängningsventiler på inkommande kallvattenservis ska förses med </w:t>
      </w:r>
      <w:proofErr w:type="spellStart"/>
      <w:r>
        <w:t>bypassledning</w:t>
      </w:r>
      <w:proofErr w:type="spellEnd"/>
      <w:r>
        <w:t xml:space="preserve"> med manuell avstängningsventil.</w:t>
      </w:r>
    </w:p>
    <w:p w14:paraId="1B9B43D0" w14:textId="77777777" w:rsidR="0083513A" w:rsidRDefault="0083513A" w:rsidP="000F03D3">
      <w:pPr>
        <w:pStyle w:val="Rubrik3"/>
      </w:pPr>
      <w:r>
        <w:t>PSE.111</w:t>
      </w:r>
      <w:r>
        <w:tab/>
        <w:t>Temperaturstyrda radiatorventiler</w:t>
      </w:r>
    </w:p>
    <w:p w14:paraId="2E8541A7" w14:textId="77777777" w:rsidR="0083513A" w:rsidRPr="001F3BA7" w:rsidRDefault="0083513A" w:rsidP="00271670">
      <w:r>
        <w:t xml:space="preserve">Termostatventiler </w:t>
      </w:r>
      <w:r w:rsidRPr="004F2176">
        <w:t xml:space="preserve">på </w:t>
      </w:r>
      <w:r>
        <w:t>rums</w:t>
      </w:r>
      <w:r w:rsidR="00F923E5">
        <w:t xml:space="preserve">värmeapparater i skolor, </w:t>
      </w:r>
      <w:r w:rsidRPr="00271670">
        <w:t xml:space="preserve">idrottshallar eller liknande offentlig miljö </w:t>
      </w:r>
      <w:r w:rsidR="00F923E5">
        <w:t xml:space="preserve">monteras med </w:t>
      </w:r>
      <w:r w:rsidR="00F923E5" w:rsidRPr="001F3BA7">
        <w:t>skydds</w:t>
      </w:r>
      <w:r w:rsidRPr="001F3BA7">
        <w:t xml:space="preserve">kåpa </w:t>
      </w:r>
      <w:r w:rsidR="00F923E5" w:rsidRPr="001F3BA7">
        <w:t xml:space="preserve">i glasfiberförstärkt plast </w:t>
      </w:r>
      <w:r w:rsidRPr="001F3BA7">
        <w:t>till skydd mot åverkan.</w:t>
      </w:r>
    </w:p>
    <w:p w14:paraId="49347B42" w14:textId="1E645AB6" w:rsidR="0083513A" w:rsidRDefault="00F923E5" w:rsidP="00271670">
      <w:r w:rsidRPr="001F3BA7">
        <w:t>Termostatventiler i skolor</w:t>
      </w:r>
      <w:r w:rsidR="0083513A" w:rsidRPr="001F3BA7">
        <w:t xml:space="preserve">, idrottshallar eller liknande offentlig miljö ska levereras </w:t>
      </w:r>
      <w:r w:rsidR="00F848C5">
        <w:t>med vreden låsta</w:t>
      </w:r>
      <w:r w:rsidR="00F848C5" w:rsidRPr="001F3BA7">
        <w:t xml:space="preserve"> </w:t>
      </w:r>
      <w:r w:rsidR="0083513A" w:rsidRPr="001F3BA7">
        <w:t>på projektera</w:t>
      </w:r>
      <w:r w:rsidR="00F848C5">
        <w:t>t värde</w:t>
      </w:r>
      <w:r w:rsidR="0083513A" w:rsidRPr="001F3BA7">
        <w:t>.</w:t>
      </w:r>
    </w:p>
    <w:p w14:paraId="4EE61F8D" w14:textId="2231E5FB" w:rsidR="0059042E" w:rsidRPr="001F3BA7" w:rsidRDefault="0059042E">
      <w:r w:rsidRPr="001F3BA7">
        <w:t xml:space="preserve">Termostatventiler i </w:t>
      </w:r>
      <w:r w:rsidR="00547D1F">
        <w:t>kontor</w:t>
      </w:r>
      <w:r w:rsidRPr="001F3BA7">
        <w:t xml:space="preserve"> eller liknande miljö ska levereras </w:t>
      </w:r>
      <w:r w:rsidR="00F848C5">
        <w:t>med övre begränsning på vredet på projekterat värde.</w:t>
      </w:r>
    </w:p>
    <w:p w14:paraId="7D6979C6" w14:textId="77777777" w:rsidR="00F923E5" w:rsidRDefault="00B70A8F" w:rsidP="00F923E5">
      <w:r w:rsidRPr="001F3BA7">
        <w:t>Termostater ska vara gas</w:t>
      </w:r>
      <w:r w:rsidR="00F923E5" w:rsidRPr="001F3BA7">
        <w:t xml:space="preserve">fyllda eller </w:t>
      </w:r>
      <w:r w:rsidR="00832C16" w:rsidRPr="001F3BA7">
        <w:t>vätskefyllda</w:t>
      </w:r>
      <w:r w:rsidR="00F923E5" w:rsidRPr="001F3BA7">
        <w:t>. V</w:t>
      </w:r>
      <w:r w:rsidRPr="001F3BA7">
        <w:t>entiler ska</w:t>
      </w:r>
      <w:r w:rsidR="00F923E5" w:rsidRPr="001F3BA7">
        <w:t xml:space="preserve"> vara förinställningsbara och temperaturinställningen ska vara låsbar.</w:t>
      </w:r>
    </w:p>
    <w:p w14:paraId="5271A939" w14:textId="77777777" w:rsidR="0083513A" w:rsidRDefault="0083513A" w:rsidP="000F03D3">
      <w:pPr>
        <w:pStyle w:val="Rubrik3"/>
      </w:pPr>
      <w:r w:rsidRPr="00844B77">
        <w:t>PSF.1412</w:t>
      </w:r>
      <w:r w:rsidRPr="00844B77">
        <w:tab/>
        <w:t>Automatiska luftavledare</w:t>
      </w:r>
    </w:p>
    <w:p w14:paraId="6D75D921" w14:textId="77777777" w:rsidR="0083513A" w:rsidRPr="00271670" w:rsidRDefault="0083513A" w:rsidP="00271670">
      <w:r w:rsidRPr="00271670">
        <w:t>Avgasningssystem och styrenhet för automatisk funktion och gasindikering installeras per system. Klar för automatisk påfyllning.</w:t>
      </w:r>
    </w:p>
    <w:p w14:paraId="5D17B6A1" w14:textId="77777777" w:rsidR="0083513A" w:rsidRPr="00271670" w:rsidRDefault="0083513A" w:rsidP="000F03D3">
      <w:pPr>
        <w:pStyle w:val="Rubrik3"/>
      </w:pPr>
      <w:bookmarkStart w:id="48" w:name="_Toc384971922"/>
      <w:r w:rsidRPr="00271670">
        <w:t>PTB.1</w:t>
      </w:r>
      <w:r w:rsidRPr="00271670">
        <w:tab/>
        <w:t>Radiatorer</w:t>
      </w:r>
      <w:bookmarkEnd w:id="48"/>
    </w:p>
    <w:p w14:paraId="71C63133" w14:textId="77777777" w:rsidR="0083513A" w:rsidRPr="00271670" w:rsidRDefault="0083513A" w:rsidP="00271670">
      <w:r w:rsidRPr="00271670">
        <w:t xml:space="preserve">Radiatortermostater placeras minst </w:t>
      </w:r>
      <w:smartTag w:uri="urn:schemas-microsoft-com:office:smarttags" w:element="metricconverter">
        <w:smartTagPr>
          <w:attr w:name="ProductID" w:val="250 mm"/>
        </w:smartTagPr>
        <w:r w:rsidRPr="00271670">
          <w:t>250 mm</w:t>
        </w:r>
      </w:smartTag>
      <w:r w:rsidRPr="00271670">
        <w:t xml:space="preserve"> från värmestam.</w:t>
      </w:r>
    </w:p>
    <w:p w14:paraId="5B5A7540" w14:textId="77777777" w:rsidR="0083513A" w:rsidRPr="00271670" w:rsidRDefault="0083513A" w:rsidP="00271670">
      <w:r w:rsidRPr="00271670">
        <w:t>Radiatorer i skolmiljö, idrottshallar eller liknande offentlig miljö ska monteras på förstärkt upphängning och med låsbyglar.</w:t>
      </w:r>
    </w:p>
    <w:p w14:paraId="041D5B08" w14:textId="77777777" w:rsidR="00ED37B4" w:rsidRDefault="00ED37B4">
      <w:pPr>
        <w:tabs>
          <w:tab w:val="clear" w:pos="1985"/>
          <w:tab w:val="clear" w:pos="10490"/>
        </w:tabs>
        <w:spacing w:before="0"/>
        <w:ind w:left="0" w:right="0"/>
        <w:rPr>
          <w:b/>
          <w:sz w:val="26"/>
        </w:rPr>
      </w:pPr>
      <w:bookmarkStart w:id="49" w:name="_Toc383774302"/>
      <w:bookmarkStart w:id="50" w:name="_Toc384971923"/>
      <w:bookmarkStart w:id="51" w:name="_Toc385105610"/>
      <w:r>
        <w:br w:type="page"/>
      </w:r>
    </w:p>
    <w:p w14:paraId="1647184E" w14:textId="402FC820" w:rsidR="0083513A" w:rsidRPr="00271670" w:rsidRDefault="0083513A" w:rsidP="002E3006">
      <w:pPr>
        <w:pStyle w:val="Rubrik2"/>
      </w:pPr>
      <w:bookmarkStart w:id="52" w:name="_Toc115789138"/>
      <w:r w:rsidRPr="00271670">
        <w:lastRenderedPageBreak/>
        <w:t>PU</w:t>
      </w:r>
      <w:r w:rsidRPr="00271670">
        <w:tab/>
        <w:t>SANITETSENHETER OCH SANITETSUTRUSTNINGAR</w:t>
      </w:r>
      <w:bookmarkEnd w:id="49"/>
      <w:bookmarkEnd w:id="50"/>
      <w:bookmarkEnd w:id="51"/>
      <w:bookmarkEnd w:id="52"/>
    </w:p>
    <w:p w14:paraId="407C1990" w14:textId="77777777" w:rsidR="0083513A" w:rsidRDefault="0083513A" w:rsidP="00271670">
      <w:r w:rsidRPr="00271670">
        <w:t>Sanitetsporslin ska väljas från samma tillverkare och ur samma produktserie till hela projektet. Tillverkaren ska vara välkänd med bred representation på svenska marknaden.</w:t>
      </w:r>
    </w:p>
    <w:p w14:paraId="73ED901C" w14:textId="77777777" w:rsidR="0083513A" w:rsidRPr="00271670" w:rsidRDefault="0083513A" w:rsidP="00271670">
      <w:r w:rsidRPr="00271670">
        <w:t>Vattenklosetter ska vara av väggmonterad modell med golvfixtur i plåt.</w:t>
      </w:r>
    </w:p>
    <w:p w14:paraId="7BBE8A77" w14:textId="77777777" w:rsidR="0083513A" w:rsidRDefault="0083513A" w:rsidP="00271670">
      <w:r w:rsidRPr="00271670">
        <w:t>Tvättställ ska monteras med vägganslutet vattenlås.</w:t>
      </w:r>
    </w:p>
    <w:p w14:paraId="57D2E0A7" w14:textId="77777777" w:rsidR="0083513A" w:rsidRDefault="0083513A" w:rsidP="00271670">
      <w:r w:rsidRPr="00271670">
        <w:t>Tvättställ i skolmiljö, idrottshall eller liknande offentlig miljö monteras på förstärkta konsoler.</w:t>
      </w:r>
    </w:p>
    <w:p w14:paraId="50015663" w14:textId="77777777" w:rsidR="0083513A" w:rsidRDefault="0083513A" w:rsidP="000F03D3">
      <w:pPr>
        <w:pStyle w:val="Rubrik3"/>
      </w:pPr>
      <w:r>
        <w:t>PUE.12</w:t>
      </w:r>
      <w:r>
        <w:tab/>
        <w:t>Väggmonterade klosetter</w:t>
      </w:r>
    </w:p>
    <w:p w14:paraId="5E5BE722" w14:textId="77777777" w:rsidR="0083513A" w:rsidRPr="00271670" w:rsidRDefault="0083513A" w:rsidP="00271670">
      <w:r w:rsidRPr="00271670">
        <w:t>Klosetter med separat spolcistern som byggs in i vägg ska ha spolcisternen, tappvattenanslutningen och avloppsanslutningen placerade i ett utrymme med dränering med tillräcklig kapacitet. Vattenanslutningen ska vara försedd med en åtkomlig avstängningsventil.</w:t>
      </w:r>
    </w:p>
    <w:p w14:paraId="06BEF506" w14:textId="77777777" w:rsidR="0083513A" w:rsidRDefault="0083513A" w:rsidP="00271670">
      <w:r w:rsidRPr="00271670">
        <w:t>Vattentät beklädnad ska finnas på vägg och golv bakom, på sidorna och över fixtur och cistern.</w:t>
      </w:r>
    </w:p>
    <w:p w14:paraId="66CA8958" w14:textId="77777777" w:rsidR="0083513A" w:rsidRDefault="0083513A" w:rsidP="00271670">
      <w:r w:rsidRPr="00271670">
        <w:t>Klosetter ska ha spolningsvolym på 2 respektive 4 liter vilket manövreras med separata tryckknappar.</w:t>
      </w:r>
    </w:p>
    <w:p w14:paraId="0303EE95" w14:textId="77777777" w:rsidR="0083513A" w:rsidRDefault="0083513A" w:rsidP="000F03D3">
      <w:pPr>
        <w:pStyle w:val="Rubrik3"/>
      </w:pPr>
      <w:r>
        <w:t>PVB.12</w:t>
      </w:r>
      <w:r>
        <w:tab/>
        <w:t>Väggvattenutkastare</w:t>
      </w:r>
    </w:p>
    <w:p w14:paraId="48E47609" w14:textId="77777777" w:rsidR="0083513A" w:rsidRDefault="0083513A" w:rsidP="00796003">
      <w:r w:rsidRPr="00796003">
        <w:t>Vattenutkastare ska vara försedd med dränering som tömmer vattenutkastaren på vatten även om slang är ansluten.</w:t>
      </w:r>
    </w:p>
    <w:p w14:paraId="7F91220B" w14:textId="77777777" w:rsidR="0083513A" w:rsidRDefault="0083513A" w:rsidP="000F03D3">
      <w:pPr>
        <w:pStyle w:val="Rubrik3"/>
      </w:pPr>
      <w:r>
        <w:t>PVB.2</w:t>
      </w:r>
      <w:r>
        <w:tab/>
        <w:t>Blandare</w:t>
      </w:r>
    </w:p>
    <w:p w14:paraId="7DD3EA9E" w14:textId="77777777" w:rsidR="0083513A" w:rsidRPr="001F3BA7" w:rsidRDefault="0083513A" w:rsidP="00796003">
      <w:r w:rsidRPr="001F3BA7">
        <w:t>Blandare ska väljas från samma tillverkare och ur samma produktserie till hela projektet. Tillverkaren ska vara välkänd med bred representation på svenska marknaden.</w:t>
      </w:r>
    </w:p>
    <w:p w14:paraId="45DC9B85" w14:textId="00065D4E" w:rsidR="0083513A" w:rsidRPr="00D25388" w:rsidRDefault="0083513A" w:rsidP="00796003">
      <w:pPr>
        <w:rPr>
          <w:u w:val="single"/>
        </w:rPr>
      </w:pPr>
      <w:r w:rsidRPr="001F3BA7">
        <w:t>Alla blandare ska vara ettgreppsblandare.</w:t>
      </w:r>
      <w:r w:rsidR="0050553E">
        <w:t xml:space="preserve"> </w:t>
      </w:r>
      <w:proofErr w:type="gramStart"/>
      <w:r w:rsidR="0050553E" w:rsidRPr="00D25388">
        <w:rPr>
          <w:u w:val="single"/>
        </w:rPr>
        <w:t>Undantaget duschblandare</w:t>
      </w:r>
      <w:proofErr w:type="gramEnd"/>
      <w:r w:rsidR="0050553E" w:rsidRPr="00D25388">
        <w:rPr>
          <w:u w:val="single"/>
        </w:rPr>
        <w:t>, se PVB.22.</w:t>
      </w:r>
    </w:p>
    <w:p w14:paraId="3B471B5A" w14:textId="77777777" w:rsidR="0083513A" w:rsidRPr="001F3BA7" w:rsidRDefault="0083513A" w:rsidP="00796003">
      <w:r w:rsidRPr="001F3BA7">
        <w:t>Blandare ska ha kallstart när spaken ställs rakt fram.</w:t>
      </w:r>
    </w:p>
    <w:p w14:paraId="31F123F6" w14:textId="77777777" w:rsidR="0083513A" w:rsidRPr="001F3BA7" w:rsidRDefault="0083513A" w:rsidP="00796003">
      <w:r w:rsidRPr="001F3BA7">
        <w:t xml:space="preserve">Blandare i boendemiljö ska kunna byggas om till </w:t>
      </w:r>
      <w:proofErr w:type="spellStart"/>
      <w:r w:rsidRPr="001F3BA7">
        <w:t>handikapputförande</w:t>
      </w:r>
      <w:proofErr w:type="spellEnd"/>
      <w:r w:rsidRPr="001F3BA7">
        <w:t xml:space="preserve"> genom att byta endast spak eller vred.</w:t>
      </w:r>
    </w:p>
    <w:p w14:paraId="0AFD6D29" w14:textId="77777777" w:rsidR="0083513A" w:rsidRPr="001F3BA7" w:rsidRDefault="0083513A" w:rsidP="00796003">
      <w:r w:rsidRPr="001F3BA7">
        <w:t>Blandare ska ha omställningsbar flödesbegränsning och temperaturspärr.</w:t>
      </w:r>
    </w:p>
    <w:p w14:paraId="37517ABD" w14:textId="77777777" w:rsidR="0083513A" w:rsidRPr="001F3BA7" w:rsidRDefault="0083513A" w:rsidP="00796003">
      <w:r w:rsidRPr="001F3BA7">
        <w:t>Blandare i förskolor och vårdboenden ska spärras på max 38°C.</w:t>
      </w:r>
    </w:p>
    <w:p w14:paraId="4BDE6B04" w14:textId="77777777" w:rsidR="0083513A" w:rsidRPr="001F3BA7" w:rsidRDefault="0083513A" w:rsidP="00796003">
      <w:r w:rsidRPr="001F3BA7">
        <w:t>Blandare ska vara mjukstängande och inte kunna stängas snabbt nog för att orsaka tryckslag i rörledningar.</w:t>
      </w:r>
    </w:p>
    <w:p w14:paraId="0CE6D3CE" w14:textId="77777777" w:rsidR="0083513A" w:rsidRPr="001F3BA7" w:rsidRDefault="0083513A" w:rsidP="00796003">
      <w:bookmarkStart w:id="53" w:name="_Hlk10643901"/>
      <w:r w:rsidRPr="001F3BA7">
        <w:t>Blandare ska vara blyfria (max 0,1 vikt %).</w:t>
      </w:r>
    </w:p>
    <w:bookmarkEnd w:id="53"/>
    <w:p w14:paraId="0E583F62" w14:textId="6F508E2B" w:rsidR="0083513A" w:rsidRPr="001F3BA7" w:rsidRDefault="0083513A" w:rsidP="00796003">
      <w:r w:rsidRPr="001F3BA7">
        <w:t>Tvättställs- och köksblandare ska vara godkända av reumatikerförbundet.</w:t>
      </w:r>
    </w:p>
    <w:p w14:paraId="6A845942" w14:textId="77777777" w:rsidR="0083513A" w:rsidRPr="001F3BA7" w:rsidRDefault="0083513A" w:rsidP="00796003">
      <w:r w:rsidRPr="001F3BA7">
        <w:t>Tvättställsblandare i alla lokaler ska manövreras beröringsfritt med nätdrift.</w:t>
      </w:r>
    </w:p>
    <w:p w14:paraId="72611DD4" w14:textId="6A258E81" w:rsidR="0083513A" w:rsidRPr="001F3BA7" w:rsidRDefault="0083513A" w:rsidP="00796003">
      <w:r w:rsidRPr="001F3BA7">
        <w:t xml:space="preserve">Tvättställsblandare </w:t>
      </w:r>
      <w:r w:rsidR="00137645">
        <w:t xml:space="preserve">med spak </w:t>
      </w:r>
      <w:r w:rsidRPr="001F3BA7">
        <w:t xml:space="preserve">ska hålla energiklass </w:t>
      </w:r>
      <w:r w:rsidR="006248A4">
        <w:t>A</w:t>
      </w:r>
      <w:r w:rsidRPr="001F3BA7">
        <w:t>.</w:t>
      </w:r>
    </w:p>
    <w:p w14:paraId="12C23A97" w14:textId="7A522AAB" w:rsidR="0083513A" w:rsidRDefault="0083513A" w:rsidP="00796003">
      <w:r w:rsidRPr="001F3BA7">
        <w:t>Köks</w:t>
      </w:r>
      <w:r w:rsidR="00137645">
        <w:t>- och tvättstuge</w:t>
      </w:r>
      <w:r w:rsidRPr="001F3BA7">
        <w:t xml:space="preserve">blandare ska hålla </w:t>
      </w:r>
      <w:r w:rsidR="006C73C8">
        <w:t xml:space="preserve">minst </w:t>
      </w:r>
      <w:r w:rsidRPr="001F3BA7">
        <w:t xml:space="preserve">energiklass </w:t>
      </w:r>
      <w:r w:rsidR="006C73C8">
        <w:t>B</w:t>
      </w:r>
      <w:r w:rsidRPr="001F3BA7">
        <w:t>.</w:t>
      </w:r>
    </w:p>
    <w:p w14:paraId="525658DE" w14:textId="6ACC7EDB" w:rsidR="006C73C8" w:rsidRPr="001F3BA7" w:rsidRDefault="006C73C8" w:rsidP="00796003">
      <w:r>
        <w:lastRenderedPageBreak/>
        <w:t>Termostatblandare med dusch ska hålla energiklass A.</w:t>
      </w:r>
    </w:p>
    <w:p w14:paraId="404E6DF9" w14:textId="77777777" w:rsidR="0083513A" w:rsidRPr="001F3BA7" w:rsidRDefault="0083513A" w:rsidP="00796003">
      <w:r w:rsidRPr="001F3BA7">
        <w:t>Köksblandare ska vara utrustade med diskmaskinsavstängning ovan bänk i kök eller pentryn med diskmaskin.</w:t>
      </w:r>
    </w:p>
    <w:p w14:paraId="1BDDCF5D" w14:textId="77777777" w:rsidR="0083513A" w:rsidRPr="001F3BA7" w:rsidRDefault="0083513A" w:rsidP="00796003">
      <w:r w:rsidRPr="001F3BA7">
        <w:t>Köksblandare ska ha svängbar pip som kan spärras i olika intervall.</w:t>
      </w:r>
    </w:p>
    <w:p w14:paraId="2768D776" w14:textId="77777777" w:rsidR="0083513A" w:rsidRPr="001F3BA7" w:rsidRDefault="0083513A" w:rsidP="00796003">
      <w:r w:rsidRPr="001F3BA7">
        <w:t>Badkarsblandare ska ha utloppspip med inbyggd omkastare, ej dragomkastare.</w:t>
      </w:r>
    </w:p>
    <w:p w14:paraId="2D16ED4E" w14:textId="77777777" w:rsidR="0080735F" w:rsidRDefault="0080735F" w:rsidP="0080735F">
      <w:pPr>
        <w:pStyle w:val="Rubrik3"/>
      </w:pPr>
      <w:r>
        <w:t>PVB.22</w:t>
      </w:r>
      <w:r>
        <w:tab/>
        <w:t>Duschblandare och duschanordningar</w:t>
      </w:r>
    </w:p>
    <w:p w14:paraId="0236C7CC" w14:textId="77777777" w:rsidR="0080735F" w:rsidRPr="00796003" w:rsidRDefault="0080735F" w:rsidP="0080735F">
      <w:r>
        <w:t xml:space="preserve">Duschplats i gymnastik- och idrottsanläggningar ska </w:t>
      </w:r>
      <w:r w:rsidRPr="008827B7">
        <w:rPr>
          <w:u w:val="single"/>
        </w:rPr>
        <w:t>utföras med typ duschpanel, sensorstyrd beröringsfri</w:t>
      </w:r>
      <w:r>
        <w:t xml:space="preserve"> blandare</w:t>
      </w:r>
      <w:r w:rsidRPr="001F3BA7">
        <w:t xml:space="preserve"> med nätdrift.</w:t>
      </w:r>
    </w:p>
    <w:p w14:paraId="3B004EB9" w14:textId="0BBCF7A3" w:rsidR="0080735F" w:rsidRDefault="0080735F" w:rsidP="0080735F">
      <w:r>
        <w:t>Automatisk hygienspolning ska kunna utföras på samlade duschplatser med blandningstemperatur 30-38 °C. Den automatiska hygienspolningen ska vara programmeringsbar avseende periodicitet och tidslängd.</w:t>
      </w:r>
    </w:p>
    <w:p w14:paraId="7FCEC7EE" w14:textId="77777777" w:rsidR="0050553E" w:rsidRPr="001F3BA7" w:rsidRDefault="0050553E" w:rsidP="0050553E">
      <w:r>
        <w:t>Termostatblandare med dusch ska hålla energiklass A.</w:t>
      </w:r>
    </w:p>
    <w:p w14:paraId="6B74EDAC" w14:textId="77777777" w:rsidR="0050553E" w:rsidRDefault="0050553E" w:rsidP="0080735F"/>
    <w:p w14:paraId="3CB7DCBB" w14:textId="77777777" w:rsidR="0083513A" w:rsidRDefault="0083513A" w:rsidP="0083513A">
      <w:r>
        <w:br w:type="page"/>
      </w:r>
    </w:p>
    <w:p w14:paraId="749BC63A" w14:textId="77777777" w:rsidR="0083513A" w:rsidRDefault="0083513A" w:rsidP="000F03D3">
      <w:pPr>
        <w:pStyle w:val="Rubrik1"/>
        <w:ind w:left="1850" w:hanging="1425"/>
      </w:pPr>
      <w:bookmarkStart w:id="54" w:name="_Toc384971924"/>
      <w:bookmarkStart w:id="55" w:name="_Toc385105611"/>
      <w:bookmarkStart w:id="56" w:name="_Toc115789139"/>
      <w:r>
        <w:lastRenderedPageBreak/>
        <w:t>Q</w:t>
      </w:r>
      <w:r>
        <w:tab/>
        <w:t xml:space="preserve">APPARATER, KANALER, DON M </w:t>
      </w:r>
      <w:proofErr w:type="spellStart"/>
      <w:r>
        <w:t>M</w:t>
      </w:r>
      <w:proofErr w:type="spellEnd"/>
      <w:r>
        <w:t xml:space="preserve"> I LUFTBEHANDLINGSSYSTEM</w:t>
      </w:r>
      <w:bookmarkEnd w:id="54"/>
      <w:bookmarkEnd w:id="55"/>
      <w:bookmarkEnd w:id="56"/>
    </w:p>
    <w:p w14:paraId="1710862D" w14:textId="77777777" w:rsidR="0083513A" w:rsidRPr="000F03D3" w:rsidRDefault="0083513A" w:rsidP="000F03D3">
      <w:r w:rsidRPr="000F03D3">
        <w:t>Täthetskrav för kanalsystem</w:t>
      </w:r>
    </w:p>
    <w:p w14:paraId="6FF81D6C" w14:textId="77777777" w:rsidR="0083513A" w:rsidRDefault="0083513A" w:rsidP="000F03D3">
      <w:r w:rsidRPr="000F03D3">
        <w:t>Kanalsystem skall utföras och fogas så att täthetsklass C uppfylls för rektangulära kanaler och täthetsklass D uppfyll</w:t>
      </w:r>
      <w:r w:rsidR="001F3BA7">
        <w:t>s för cirkulära kanaler enligt f</w:t>
      </w:r>
      <w:r w:rsidRPr="000F03D3">
        <w:t>igur AMA Q/1.</w:t>
      </w:r>
    </w:p>
    <w:p w14:paraId="1C8DB777" w14:textId="77777777" w:rsidR="0083513A" w:rsidRDefault="0083513A" w:rsidP="000F03D3">
      <w:pPr>
        <w:pStyle w:val="Rubrik2"/>
      </w:pPr>
      <w:bookmarkStart w:id="57" w:name="_Toc383774325"/>
      <w:bookmarkStart w:id="58" w:name="_Toc384971925"/>
      <w:bookmarkStart w:id="59" w:name="_Toc385105612"/>
      <w:bookmarkStart w:id="60" w:name="_Toc115789140"/>
      <w:r>
        <w:t>QAB</w:t>
      </w:r>
      <w:r>
        <w:tab/>
        <w:t>LUFTBEHANDLINGSAGGREGAT</w:t>
      </w:r>
      <w:bookmarkEnd w:id="57"/>
      <w:bookmarkEnd w:id="58"/>
      <w:bookmarkEnd w:id="59"/>
      <w:bookmarkEnd w:id="60"/>
    </w:p>
    <w:p w14:paraId="03C41432" w14:textId="785B98AE" w:rsidR="0083513A" w:rsidRDefault="0083513A" w:rsidP="000F03D3">
      <w:r w:rsidRPr="000F03D3">
        <w:t xml:space="preserve">Fläkt- och inspektionsdelar </w:t>
      </w:r>
      <w:r w:rsidR="009D726B">
        <w:t xml:space="preserve">i </w:t>
      </w:r>
      <w:r w:rsidR="00532EA5">
        <w:t xml:space="preserve">större aggregat av modultyp </w:t>
      </w:r>
      <w:r w:rsidRPr="000F03D3">
        <w:t>förses med invändig belysning och inspektionsfönster.</w:t>
      </w:r>
    </w:p>
    <w:p w14:paraId="6CFD469E" w14:textId="4369B9A4" w:rsidR="00532EA5" w:rsidRPr="000F03D3" w:rsidRDefault="00532EA5" w:rsidP="000F03D3">
      <w:r>
        <w:t>Vid brandskyddslösning med rökdetektorer på tilluft och/eller frånluft placeras detektorer i aggregat</w:t>
      </w:r>
      <w:r w:rsidR="00E64431">
        <w:t>.</w:t>
      </w:r>
    </w:p>
    <w:p w14:paraId="14476BFA" w14:textId="2EDAC44A" w:rsidR="0083513A" w:rsidRPr="000F03D3" w:rsidRDefault="0083513A" w:rsidP="000F03D3">
      <w:r w:rsidRPr="000F03D3">
        <w:t xml:space="preserve">Aggregat ska vara försedda med fasta mätuttag för luftflöden och uttag för temperaturmätning av </w:t>
      </w:r>
      <w:r w:rsidR="007E26BC">
        <w:t xml:space="preserve">uteluft, </w:t>
      </w:r>
      <w:r w:rsidRPr="000F03D3">
        <w:t>tilluft</w:t>
      </w:r>
      <w:r w:rsidR="007E26BC">
        <w:t>, frånluft och avluft</w:t>
      </w:r>
      <w:r w:rsidRPr="000F03D3">
        <w:t xml:space="preserve"> utan störning av eftervärmare. Aggregat i nybyggda bostadshus ska ha metod för funktionskontroll av eventuellt by-pass spjäll.</w:t>
      </w:r>
    </w:p>
    <w:p w14:paraId="130616F0" w14:textId="77777777" w:rsidR="0083513A" w:rsidRPr="000F03D3" w:rsidRDefault="0083513A" w:rsidP="000F03D3">
      <w:r w:rsidRPr="000F03D3">
        <w:t>Aggregat vibrationsisoleras. Fläktar, rotorer och motorer balanseras innan drifttagande.</w:t>
      </w:r>
    </w:p>
    <w:p w14:paraId="6BAAA2BE" w14:textId="5E01F8B8" w:rsidR="0083513A" w:rsidRPr="000F03D3" w:rsidRDefault="0083513A" w:rsidP="000F03D3">
      <w:pPr>
        <w:rPr>
          <w:i/>
        </w:rPr>
      </w:pPr>
      <w:r w:rsidRPr="000F03D3">
        <w:rPr>
          <w:i/>
        </w:rPr>
        <w:t>Temperaturverkningsgrad</w:t>
      </w:r>
      <w:r w:rsidR="007622A0">
        <w:rPr>
          <w:i/>
        </w:rPr>
        <w:t xml:space="preserve"> </w:t>
      </w:r>
      <w:r w:rsidR="007622A0" w:rsidRPr="007622A0">
        <w:rPr>
          <w:i/>
          <w:u w:val="single"/>
        </w:rPr>
        <w:t>VVX</w:t>
      </w:r>
    </w:p>
    <w:tbl>
      <w:tblPr>
        <w:tblStyle w:val="Tabellrutnt"/>
        <w:tblW w:w="0" w:type="auto"/>
        <w:tblInd w:w="1951" w:type="dxa"/>
        <w:tblLook w:val="04A0" w:firstRow="1" w:lastRow="0" w:firstColumn="1" w:lastColumn="0" w:noHBand="0" w:noVBand="1"/>
      </w:tblPr>
      <w:tblGrid>
        <w:gridCol w:w="3912"/>
        <w:gridCol w:w="3601"/>
      </w:tblGrid>
      <w:tr w:rsidR="0083513A" w:rsidRPr="000F03D3" w14:paraId="3BDB76C6" w14:textId="77777777" w:rsidTr="000F03D3">
        <w:tc>
          <w:tcPr>
            <w:tcW w:w="3912" w:type="dxa"/>
          </w:tcPr>
          <w:p w14:paraId="0C323DA6" w14:textId="77777777" w:rsidR="0083513A" w:rsidRPr="000F03D3" w:rsidRDefault="0083513A" w:rsidP="000F03D3">
            <w:pPr>
              <w:tabs>
                <w:tab w:val="clear" w:pos="9979"/>
              </w:tabs>
              <w:ind w:left="0"/>
              <w:rPr>
                <w:b/>
              </w:rPr>
            </w:pPr>
            <w:r w:rsidRPr="000F03D3">
              <w:rPr>
                <w:b/>
              </w:rPr>
              <w:t>Återvinningstyp</w:t>
            </w:r>
          </w:p>
        </w:tc>
        <w:tc>
          <w:tcPr>
            <w:tcW w:w="3601" w:type="dxa"/>
          </w:tcPr>
          <w:p w14:paraId="7E73CF0F" w14:textId="77777777" w:rsidR="0083513A" w:rsidRPr="000F03D3" w:rsidRDefault="000F03D3" w:rsidP="000F03D3">
            <w:pPr>
              <w:tabs>
                <w:tab w:val="clear" w:pos="9979"/>
              </w:tabs>
              <w:ind w:left="0"/>
              <w:rPr>
                <w:b/>
              </w:rPr>
            </w:pPr>
            <w:r>
              <w:rPr>
                <w:b/>
              </w:rPr>
              <w:t>Grad</w:t>
            </w:r>
          </w:p>
        </w:tc>
      </w:tr>
      <w:tr w:rsidR="0083513A" w:rsidRPr="000C2249" w14:paraId="589FFFF2" w14:textId="77777777" w:rsidTr="000F03D3">
        <w:tc>
          <w:tcPr>
            <w:tcW w:w="3912" w:type="dxa"/>
          </w:tcPr>
          <w:p w14:paraId="6D685B60" w14:textId="77777777" w:rsidR="0083513A" w:rsidRPr="000F03D3" w:rsidRDefault="0083513A" w:rsidP="000F03D3">
            <w:pPr>
              <w:tabs>
                <w:tab w:val="clear" w:pos="9979"/>
              </w:tabs>
              <w:ind w:left="0"/>
            </w:pPr>
            <w:r w:rsidRPr="000F03D3">
              <w:t>Roterande växlare</w:t>
            </w:r>
          </w:p>
        </w:tc>
        <w:tc>
          <w:tcPr>
            <w:tcW w:w="3601" w:type="dxa"/>
          </w:tcPr>
          <w:p w14:paraId="57865CB9" w14:textId="77777777" w:rsidR="0083513A" w:rsidRPr="000F03D3" w:rsidRDefault="0083513A" w:rsidP="000F03D3">
            <w:pPr>
              <w:tabs>
                <w:tab w:val="clear" w:pos="9979"/>
              </w:tabs>
              <w:ind w:left="0"/>
            </w:pPr>
            <w:r w:rsidRPr="000F03D3">
              <w:t>&gt;80%</w:t>
            </w:r>
          </w:p>
        </w:tc>
      </w:tr>
      <w:tr w:rsidR="0083513A" w:rsidRPr="000C2249" w14:paraId="7F065944" w14:textId="77777777" w:rsidTr="000F03D3">
        <w:tc>
          <w:tcPr>
            <w:tcW w:w="3912" w:type="dxa"/>
          </w:tcPr>
          <w:p w14:paraId="0D2ABF7C" w14:textId="77777777" w:rsidR="0083513A" w:rsidRPr="000F03D3" w:rsidRDefault="0083513A" w:rsidP="000F03D3">
            <w:pPr>
              <w:tabs>
                <w:tab w:val="clear" w:pos="9979"/>
              </w:tabs>
              <w:ind w:left="0"/>
            </w:pPr>
            <w:r w:rsidRPr="000F03D3">
              <w:t>Plattväxlare</w:t>
            </w:r>
          </w:p>
        </w:tc>
        <w:tc>
          <w:tcPr>
            <w:tcW w:w="3601" w:type="dxa"/>
          </w:tcPr>
          <w:p w14:paraId="3C009FFC" w14:textId="77777777" w:rsidR="0083513A" w:rsidRPr="000F03D3" w:rsidRDefault="0083513A" w:rsidP="000F03D3">
            <w:pPr>
              <w:tabs>
                <w:tab w:val="clear" w:pos="9979"/>
              </w:tabs>
              <w:ind w:left="0"/>
            </w:pPr>
            <w:r w:rsidRPr="000F03D3">
              <w:t>&gt;70%</w:t>
            </w:r>
          </w:p>
        </w:tc>
      </w:tr>
      <w:tr w:rsidR="0083513A" w14:paraId="28E49225" w14:textId="77777777" w:rsidTr="000F03D3">
        <w:tc>
          <w:tcPr>
            <w:tcW w:w="3912" w:type="dxa"/>
          </w:tcPr>
          <w:p w14:paraId="319B73ED" w14:textId="77777777" w:rsidR="0083513A" w:rsidRPr="000F03D3" w:rsidRDefault="0083513A" w:rsidP="000F03D3">
            <w:pPr>
              <w:tabs>
                <w:tab w:val="clear" w:pos="9979"/>
              </w:tabs>
              <w:ind w:left="0"/>
            </w:pPr>
            <w:r w:rsidRPr="000F03D3">
              <w:t>Vätskekopplade växlare</w:t>
            </w:r>
          </w:p>
        </w:tc>
        <w:tc>
          <w:tcPr>
            <w:tcW w:w="3601" w:type="dxa"/>
          </w:tcPr>
          <w:p w14:paraId="33BB0611" w14:textId="77777777" w:rsidR="0083513A" w:rsidRDefault="0083513A" w:rsidP="000F03D3">
            <w:pPr>
              <w:tabs>
                <w:tab w:val="clear" w:pos="9979"/>
              </w:tabs>
              <w:ind w:left="0"/>
            </w:pPr>
            <w:r w:rsidRPr="000F03D3">
              <w:t>&gt;60%</w:t>
            </w:r>
          </w:p>
        </w:tc>
      </w:tr>
    </w:tbl>
    <w:p w14:paraId="63C7525B" w14:textId="77777777" w:rsidR="0083513A" w:rsidRPr="00CE71D6" w:rsidRDefault="0083513A" w:rsidP="0083513A">
      <w:pPr>
        <w:pStyle w:val="redabesktext0"/>
        <w:rPr>
          <w:highlight w:val="yellow"/>
        </w:rPr>
      </w:pPr>
    </w:p>
    <w:p w14:paraId="70AF60BF" w14:textId="77777777" w:rsidR="0083513A" w:rsidRPr="000F03D3" w:rsidRDefault="0083513A" w:rsidP="000F03D3">
      <w:pPr>
        <w:rPr>
          <w:i/>
          <w:sz w:val="26"/>
          <w:szCs w:val="26"/>
        </w:rPr>
      </w:pPr>
      <w:r w:rsidRPr="000F03D3">
        <w:rPr>
          <w:i/>
          <w:sz w:val="26"/>
          <w:szCs w:val="26"/>
        </w:rPr>
        <w:t>Täthetskrav</w:t>
      </w:r>
    </w:p>
    <w:p w14:paraId="131F6A9D" w14:textId="77777777" w:rsidR="0083513A" w:rsidRDefault="0083513A" w:rsidP="000F03D3">
      <w:r w:rsidRPr="000F03D3">
        <w:t>Luftbehandlingsaggregat skall utföras och fogas så att täthetskrav L2 enligt figur AMA QAB/1 uppfylls.</w:t>
      </w:r>
    </w:p>
    <w:p w14:paraId="3749B9D0" w14:textId="77777777" w:rsidR="0083513A" w:rsidRPr="000F03D3" w:rsidRDefault="0083513A" w:rsidP="000F03D3">
      <w:pPr>
        <w:rPr>
          <w:i/>
          <w:sz w:val="26"/>
          <w:szCs w:val="26"/>
        </w:rPr>
      </w:pPr>
      <w:r w:rsidRPr="000F03D3">
        <w:rPr>
          <w:i/>
          <w:sz w:val="26"/>
          <w:szCs w:val="26"/>
        </w:rPr>
        <w:t>Luftrenare</w:t>
      </w:r>
    </w:p>
    <w:p w14:paraId="226A43EB" w14:textId="77777777" w:rsidR="0083513A" w:rsidRDefault="0083513A" w:rsidP="000F03D3">
      <w:r w:rsidRPr="000F03D3">
        <w:t>Vid överlämnandet efter slutbesiktning skall rena filter sättas in, dessutom skall en uppsättning filter medlevereras att användas under byggskedet och provdrift.</w:t>
      </w:r>
    </w:p>
    <w:p w14:paraId="61BC62AA" w14:textId="77777777" w:rsidR="0022448E" w:rsidRDefault="0022448E">
      <w:pPr>
        <w:tabs>
          <w:tab w:val="clear" w:pos="1985"/>
          <w:tab w:val="clear" w:pos="10490"/>
        </w:tabs>
        <w:spacing w:before="0"/>
        <w:ind w:left="0" w:right="0"/>
        <w:rPr>
          <w:b/>
          <w:sz w:val="26"/>
        </w:rPr>
      </w:pPr>
      <w:bookmarkStart w:id="61" w:name="_Toc360465885"/>
      <w:bookmarkStart w:id="62" w:name="_Toc384971926"/>
      <w:r>
        <w:br w:type="page"/>
      </w:r>
    </w:p>
    <w:p w14:paraId="5B8A21E3" w14:textId="77777777" w:rsidR="00F765A2" w:rsidRDefault="00F765A2" w:rsidP="00F765A2">
      <w:pPr>
        <w:pStyle w:val="Rubrik2"/>
      </w:pPr>
      <w:bookmarkStart w:id="63" w:name="_Toc385105613"/>
      <w:bookmarkStart w:id="64" w:name="_Toc115789141"/>
      <w:r>
        <w:lastRenderedPageBreak/>
        <w:t>QAC</w:t>
      </w:r>
      <w:r>
        <w:tab/>
        <w:t>LUFTRIDÅAGGREGAT</w:t>
      </w:r>
      <w:bookmarkEnd w:id="64"/>
    </w:p>
    <w:p w14:paraId="5D42E4E5" w14:textId="77777777" w:rsidR="00F765A2" w:rsidRDefault="00F765A2" w:rsidP="00F765A2">
      <w:r>
        <w:t xml:space="preserve">Luftridåaggregat ska monteras i offentliga entréer, kommersiella entréer, garageportar, godsmottagningar och andra öppningar i </w:t>
      </w:r>
      <w:proofErr w:type="spellStart"/>
      <w:r>
        <w:t>klimatskalet</w:t>
      </w:r>
      <w:proofErr w:type="spellEnd"/>
      <w:r>
        <w:t xml:space="preserve"> som öppnas med hög frekvens eller under långa </w:t>
      </w:r>
      <w:proofErr w:type="spellStart"/>
      <w:r>
        <w:t>tidsperdioder</w:t>
      </w:r>
      <w:proofErr w:type="spellEnd"/>
      <w:r>
        <w:t xml:space="preserve">. </w:t>
      </w:r>
    </w:p>
    <w:p w14:paraId="6A540074" w14:textId="77777777" w:rsidR="00F765A2" w:rsidRDefault="00F765A2" w:rsidP="00F765A2">
      <w:r>
        <w:t xml:space="preserve">Aggregatet ska inkludera reglerutrustning och </w:t>
      </w:r>
      <w:proofErr w:type="spellStart"/>
      <w:r>
        <w:t>ventilsats</w:t>
      </w:r>
      <w:proofErr w:type="spellEnd"/>
      <w:r>
        <w:t xml:space="preserve"> och motsvara kvalitet och utförande hos tillverkaren </w:t>
      </w:r>
      <w:proofErr w:type="spellStart"/>
      <w:r>
        <w:t>Fricos</w:t>
      </w:r>
      <w:proofErr w:type="spellEnd"/>
      <w:r>
        <w:t xml:space="preserve"> modellprogram.</w:t>
      </w:r>
    </w:p>
    <w:p w14:paraId="1321FADD" w14:textId="77777777" w:rsidR="0083513A" w:rsidRPr="0061000B" w:rsidRDefault="0083513A" w:rsidP="000F03D3">
      <w:pPr>
        <w:pStyle w:val="Rubrik2"/>
      </w:pPr>
      <w:bookmarkStart w:id="65" w:name="_Toc115789142"/>
      <w:r w:rsidRPr="0061000B">
        <w:t>QG</w:t>
      </w:r>
      <w:r w:rsidRPr="0061000B">
        <w:tab/>
        <w:t>LUFTRENARE</w:t>
      </w:r>
      <w:bookmarkEnd w:id="61"/>
      <w:bookmarkEnd w:id="62"/>
      <w:bookmarkEnd w:id="63"/>
      <w:bookmarkEnd w:id="65"/>
    </w:p>
    <w:p w14:paraId="19A1A15E" w14:textId="77777777" w:rsidR="00685B43" w:rsidRPr="001F3BA7" w:rsidRDefault="004111DF" w:rsidP="000F03D3">
      <w:r w:rsidRPr="001F3BA7">
        <w:t xml:space="preserve">Luftfilter </w:t>
      </w:r>
      <w:r w:rsidR="00CF3A9E" w:rsidRPr="001F3BA7">
        <w:t>ska vara P-märkta.</w:t>
      </w:r>
    </w:p>
    <w:p w14:paraId="562BE188" w14:textId="3D3BD476" w:rsidR="00A82028" w:rsidRDefault="00A82028">
      <w:r>
        <w:t xml:space="preserve">Filter förutom mikrofilter ska vara klassificerade och uppfylla krav enligt </w:t>
      </w:r>
      <w:r w:rsidR="00137645">
        <w:br/>
      </w:r>
      <w:r>
        <w:t>SS-EN ISO 16890-1.</w:t>
      </w:r>
    </w:p>
    <w:p w14:paraId="68B845A6" w14:textId="68BA39F2" w:rsidR="002A6103" w:rsidRPr="001F3BA7" w:rsidRDefault="004111DF" w:rsidP="000F03D3">
      <w:r w:rsidRPr="001F3BA7">
        <w:t>Luftf</w:t>
      </w:r>
      <w:r w:rsidR="002A6103" w:rsidRPr="001F3BA7">
        <w:t xml:space="preserve">ilter ska hålla </w:t>
      </w:r>
      <w:r w:rsidR="00330F0E" w:rsidRPr="001F3BA7">
        <w:t xml:space="preserve">energiklass </w:t>
      </w:r>
      <w:r w:rsidR="00B33719">
        <w:t>B</w:t>
      </w:r>
      <w:r w:rsidR="00330F0E" w:rsidRPr="001F3BA7">
        <w:t xml:space="preserve"> och </w:t>
      </w:r>
      <w:r w:rsidRPr="001F3BA7">
        <w:t>filter</w:t>
      </w:r>
      <w:r w:rsidR="00330F0E" w:rsidRPr="001F3BA7">
        <w:t>emballaget ska märkas</w:t>
      </w:r>
      <w:r w:rsidR="00CF3A9E" w:rsidRPr="001F3BA7">
        <w:t xml:space="preserve"> med Eurovents e</w:t>
      </w:r>
      <w:r w:rsidR="002F4947" w:rsidRPr="001F3BA7">
        <w:t>nergieffektivitets</w:t>
      </w:r>
      <w:r w:rsidR="00330F0E" w:rsidRPr="001F3BA7">
        <w:t>etikett.</w:t>
      </w:r>
    </w:p>
    <w:p w14:paraId="0054DB7B" w14:textId="4B4DD500" w:rsidR="002F4947" w:rsidRPr="001F3BA7" w:rsidRDefault="00330F0E" w:rsidP="000F03D3">
      <w:r w:rsidRPr="001F3BA7">
        <w:t xml:space="preserve">Frånluftsfilter ska </w:t>
      </w:r>
      <w:r w:rsidR="00CF3A9E" w:rsidRPr="001F3BA7">
        <w:t xml:space="preserve">vara </w:t>
      </w:r>
      <w:r w:rsidR="002F4947" w:rsidRPr="001F3BA7">
        <w:t xml:space="preserve">av minst klass </w:t>
      </w:r>
      <w:r w:rsidR="00A82028" w:rsidRPr="00A82028">
        <w:t>ePM</w:t>
      </w:r>
      <w:r w:rsidR="00A82028" w:rsidRPr="00CC4DFA">
        <w:rPr>
          <w:vertAlign w:val="subscript"/>
        </w:rPr>
        <w:t>2,5</w:t>
      </w:r>
      <w:r w:rsidR="00A82028" w:rsidRPr="00A82028">
        <w:t xml:space="preserve"> ≥50 %</w:t>
      </w:r>
    </w:p>
    <w:p w14:paraId="5274BFEB" w14:textId="59C6EC21" w:rsidR="00330F0E" w:rsidRPr="001F3BA7" w:rsidRDefault="002F4947" w:rsidP="000F03D3">
      <w:r w:rsidRPr="001F3BA7">
        <w:t xml:space="preserve">Tilluftsfilter ska vara av minst </w:t>
      </w:r>
      <w:proofErr w:type="gramStart"/>
      <w:r w:rsidRPr="001F3BA7">
        <w:t xml:space="preserve">klass </w:t>
      </w:r>
      <w:r w:rsidR="00A82028" w:rsidRPr="00A82028">
        <w:t xml:space="preserve"> ePM</w:t>
      </w:r>
      <w:proofErr w:type="gramEnd"/>
      <w:r w:rsidR="00A82028" w:rsidRPr="00CC4DFA">
        <w:rPr>
          <w:vertAlign w:val="subscript"/>
        </w:rPr>
        <w:t>1</w:t>
      </w:r>
      <w:r w:rsidR="00A82028" w:rsidRPr="00A82028">
        <w:t xml:space="preserve"> ≥50 %</w:t>
      </w:r>
    </w:p>
    <w:p w14:paraId="63F38A17" w14:textId="77777777" w:rsidR="00685B43" w:rsidRPr="001F3BA7" w:rsidRDefault="00685B43" w:rsidP="000F03D3">
      <w:r w:rsidRPr="001F3BA7">
        <w:t xml:space="preserve">Fibermedia ska vara </w:t>
      </w:r>
      <w:r w:rsidR="002F4947" w:rsidRPr="001F3BA7">
        <w:t>av mikroglasfiber alternativt syntetfiber.</w:t>
      </w:r>
    </w:p>
    <w:p w14:paraId="110575EA" w14:textId="77777777" w:rsidR="004111DF" w:rsidRPr="001F3BA7" w:rsidRDefault="004111DF" w:rsidP="004111DF">
      <w:r w:rsidRPr="001F3BA7">
        <w:t>Filterramar ska vara tillverkade i trä eller återvunnen metall.</w:t>
      </w:r>
    </w:p>
    <w:p w14:paraId="19895885" w14:textId="3F6A5207" w:rsidR="0083513A" w:rsidRDefault="00CF3A9E" w:rsidP="000F03D3">
      <w:r w:rsidRPr="001F3BA7">
        <w:t>Luftf</w:t>
      </w:r>
      <w:r w:rsidR="0083513A" w:rsidRPr="001F3BA7">
        <w:t xml:space="preserve">ilter på </w:t>
      </w:r>
      <w:r w:rsidR="00832C16" w:rsidRPr="001F3BA7">
        <w:t>tilluftsystem i</w:t>
      </w:r>
      <w:r w:rsidR="0083513A" w:rsidRPr="001F3BA7">
        <w:t xml:space="preserve"> anläggningar nära motorled </w:t>
      </w:r>
      <w:r w:rsidR="001F1473">
        <w:t xml:space="preserve">som E18 </w:t>
      </w:r>
      <w:r w:rsidR="0083513A" w:rsidRPr="001F3BA7">
        <w:t xml:space="preserve">ska vara av typen kombinationsfilter </w:t>
      </w:r>
      <w:r w:rsidR="002A6103" w:rsidRPr="001F3BA7">
        <w:t xml:space="preserve">(molekylärt </w:t>
      </w:r>
      <w:r w:rsidR="00832C16" w:rsidRPr="001F3BA7">
        <w:t>filter</w:t>
      </w:r>
      <w:r w:rsidR="002A6103" w:rsidRPr="001F3BA7">
        <w:t xml:space="preserve"> + partikelfilter) </w:t>
      </w:r>
      <w:r w:rsidR="0083513A" w:rsidRPr="001F3BA7">
        <w:t>med</w:t>
      </w:r>
      <w:r w:rsidR="0083513A" w:rsidRPr="000F03D3">
        <w:t xml:space="preserve"> aktivt kol. Filtret ska kunna kombineras med skydd mot mikrobiologisk tillväxt av typen Resac Aegis.</w:t>
      </w:r>
    </w:p>
    <w:p w14:paraId="451596DF" w14:textId="77777777" w:rsidR="0083513A" w:rsidRDefault="0083513A" w:rsidP="000F03D3">
      <w:pPr>
        <w:pStyle w:val="Rubrik2"/>
      </w:pPr>
      <w:bookmarkStart w:id="66" w:name="_Toc360465890"/>
      <w:bookmarkStart w:id="67" w:name="_Toc384971927"/>
      <w:bookmarkStart w:id="68" w:name="_Toc385105614"/>
      <w:bookmarkStart w:id="69" w:name="_Toc115789143"/>
      <w:r w:rsidRPr="0061000B">
        <w:t>QJC</w:t>
      </w:r>
      <w:r w:rsidRPr="0061000B">
        <w:tab/>
        <w:t>SPJÄLL FÖR SKYDD MOT SPRIDNING AV BRAND OCH BRANDGAS</w:t>
      </w:r>
      <w:bookmarkEnd w:id="66"/>
      <w:bookmarkEnd w:id="67"/>
      <w:bookmarkEnd w:id="68"/>
      <w:bookmarkEnd w:id="69"/>
    </w:p>
    <w:p w14:paraId="6849B776" w14:textId="77777777" w:rsidR="0083513A" w:rsidRDefault="0083513A" w:rsidP="0069578F">
      <w:r w:rsidRPr="000F03D3">
        <w:t>Spjäll ska vara CE-märkta och P-märkta.</w:t>
      </w:r>
    </w:p>
    <w:p w14:paraId="6F100A86" w14:textId="77777777" w:rsidR="0083513A" w:rsidRDefault="0083513A" w:rsidP="0069578F">
      <w:pPr>
        <w:pStyle w:val="Rubrik2"/>
      </w:pPr>
      <w:bookmarkStart w:id="70" w:name="_Toc383774365"/>
      <w:bookmarkStart w:id="71" w:name="_Toc384971928"/>
      <w:bookmarkStart w:id="72" w:name="_Toc385105615"/>
      <w:bookmarkStart w:id="73" w:name="_Toc115789144"/>
      <w:r>
        <w:t>QM</w:t>
      </w:r>
      <w:r>
        <w:tab/>
        <w:t>LUFTDON M M</w:t>
      </w:r>
      <w:bookmarkEnd w:id="70"/>
      <w:bookmarkEnd w:id="71"/>
      <w:bookmarkEnd w:id="72"/>
      <w:bookmarkEnd w:id="73"/>
    </w:p>
    <w:p w14:paraId="55709CA8" w14:textId="6D3A2110" w:rsidR="0083513A" w:rsidRPr="0069578F" w:rsidRDefault="0083513A" w:rsidP="0069578F">
      <w:r w:rsidRPr="0069578F">
        <w:t>Tilluftsdon ska vara i utförande med justerbara dysor.</w:t>
      </w:r>
    </w:p>
    <w:p w14:paraId="5C36BB1C" w14:textId="77777777" w:rsidR="0083513A" w:rsidRPr="0069578F" w:rsidRDefault="0083513A" w:rsidP="0069578F">
      <w:r w:rsidRPr="0069578F">
        <w:t>Anslutningslådor för don skall vara försedda med injusteringsspjäll och mätslangar samt vara lätt rensbara.</w:t>
      </w:r>
    </w:p>
    <w:p w14:paraId="3AB51875" w14:textId="77777777" w:rsidR="0083513A" w:rsidRDefault="0083513A" w:rsidP="0069578F">
      <w:r w:rsidRPr="0069578F">
        <w:t>Inga golvdon för deplacerande luftföring tillåtna.</w:t>
      </w:r>
    </w:p>
    <w:p w14:paraId="70CD1E84" w14:textId="77777777" w:rsidR="00AB323F" w:rsidRDefault="00AB323F" w:rsidP="00AB323F">
      <w:pPr>
        <w:pStyle w:val="Rubrik2"/>
      </w:pPr>
      <w:bookmarkStart w:id="74" w:name="_Toc115789145"/>
      <w:r>
        <w:t>QMA.1</w:t>
      </w:r>
      <w:r>
        <w:tab/>
        <w:t>Sammansatta kåpor</w:t>
      </w:r>
      <w:bookmarkEnd w:id="74"/>
    </w:p>
    <w:p w14:paraId="0818980E" w14:textId="77777777" w:rsidR="00AB323F" w:rsidRDefault="00AB323F" w:rsidP="00AB323F">
      <w:r>
        <w:t xml:space="preserve">Kåpor i storkök ska vara utrustade med fettavskiljning av typen roterande avskiljare med UV-ljusrening. Kåpan ska motsvara utförande och kvalitet som hos UV-Turbo Swing från tillverkaren </w:t>
      </w:r>
      <w:proofErr w:type="spellStart"/>
      <w:r>
        <w:t>Jeven</w:t>
      </w:r>
      <w:proofErr w:type="spellEnd"/>
      <w:r>
        <w:t>.</w:t>
      </w:r>
    </w:p>
    <w:p w14:paraId="77709A58" w14:textId="77777777" w:rsidR="0083513A" w:rsidRDefault="0083513A" w:rsidP="0083513A">
      <w:r>
        <w:br w:type="page"/>
      </w:r>
    </w:p>
    <w:p w14:paraId="35DE112A" w14:textId="77777777" w:rsidR="0083513A" w:rsidRPr="005C3355" w:rsidRDefault="0083513A" w:rsidP="0080464C">
      <w:pPr>
        <w:pStyle w:val="Rubrik2"/>
      </w:pPr>
      <w:bookmarkStart w:id="75" w:name="_Toc283049824"/>
      <w:bookmarkStart w:id="76" w:name="_Toc384971932"/>
      <w:bookmarkStart w:id="77" w:name="_Toc385105616"/>
      <w:bookmarkStart w:id="78" w:name="_Toc115789146"/>
      <w:r w:rsidRPr="005C3355">
        <w:lastRenderedPageBreak/>
        <w:t>RBB</w:t>
      </w:r>
      <w:r w:rsidRPr="005C3355">
        <w:tab/>
        <w:t>TERMISK ISOLERING AV RÖRLEDNING</w:t>
      </w:r>
      <w:bookmarkEnd w:id="75"/>
      <w:bookmarkEnd w:id="76"/>
      <w:bookmarkEnd w:id="77"/>
      <w:bookmarkEnd w:id="78"/>
    </w:p>
    <w:p w14:paraId="23454104" w14:textId="2AA5330B" w:rsidR="0083513A" w:rsidRPr="00C76C16" w:rsidRDefault="00BA00AE" w:rsidP="00C76C16">
      <w:r>
        <w:t>R</w:t>
      </w:r>
      <w:r w:rsidR="0083513A" w:rsidRPr="00C76C16">
        <w:t>ör för tappvarmvattencirkulation samisoleras med rör för tappvarmvatten</w:t>
      </w:r>
      <w:r w:rsidR="00624BC0">
        <w:t>.</w:t>
      </w:r>
    </w:p>
    <w:p w14:paraId="32DBF83E" w14:textId="11CA3DE8" w:rsidR="0083513A" w:rsidRDefault="0083513A" w:rsidP="00C76C16">
      <w:r w:rsidRPr="00C76C16">
        <w:t xml:space="preserve">Ledningar för </w:t>
      </w:r>
      <w:r w:rsidR="00832C16" w:rsidRPr="00C76C16">
        <w:t>tappvarmvatten</w:t>
      </w:r>
      <w:r w:rsidRPr="00C76C16">
        <w:t xml:space="preserve"> och tappvarmvattencirkulation isoleras och förläggs så att värmeavgivningen inte medför oavsiktlig uppvärmning av kallvattenledningar inbyggda i schakt och liknande.</w:t>
      </w:r>
    </w:p>
    <w:p w14:paraId="0793C534" w14:textId="77777777" w:rsidR="00624BC0" w:rsidRPr="00A913BA" w:rsidRDefault="00624BC0" w:rsidP="00624BC0">
      <w:pPr>
        <w:pStyle w:val="REDAbesktext"/>
        <w:ind w:left="1843"/>
        <w:rPr>
          <w:rFonts w:cs="Times New Roman"/>
          <w:sz w:val="22"/>
          <w:u w:val="single"/>
        </w:rPr>
      </w:pPr>
      <w:r w:rsidRPr="00A913BA">
        <w:rPr>
          <w:rFonts w:cs="Times New Roman"/>
          <w:sz w:val="22"/>
          <w:u w:val="single"/>
        </w:rPr>
        <w:t>Rörinstallationer isoleras enligt ”Branschstandard teknisk isolering 2020-03-30 utgåva 1” (BTI).</w:t>
      </w:r>
    </w:p>
    <w:p w14:paraId="26DCCD45" w14:textId="6F87DB8C" w:rsidR="0083513A" w:rsidRDefault="0083513A" w:rsidP="00C76C16">
      <w:pPr>
        <w:pStyle w:val="Rubrik3"/>
      </w:pPr>
      <w:r>
        <w:t>RCB.41</w:t>
      </w:r>
      <w:r>
        <w:tab/>
      </w:r>
      <w:proofErr w:type="spellStart"/>
      <w:r>
        <w:t>Ytbeklädnader</w:t>
      </w:r>
      <w:proofErr w:type="spellEnd"/>
      <w:r>
        <w:t xml:space="preserve"> av plast</w:t>
      </w:r>
      <w:r w:rsidRPr="00093871">
        <w:t>plåt på isolerad rörledning</w:t>
      </w:r>
    </w:p>
    <w:p w14:paraId="7FBB87CF" w14:textId="77777777" w:rsidR="0083513A" w:rsidRPr="00C76C16" w:rsidRDefault="0083513A" w:rsidP="00C76C16">
      <w:r w:rsidRPr="00C76C16">
        <w:t>Avser tappvattenledningar och värmeledningar monterade synligt.</w:t>
      </w:r>
    </w:p>
    <w:p w14:paraId="585615CC" w14:textId="77777777" w:rsidR="0083513A" w:rsidRDefault="0083513A" w:rsidP="00C76C16">
      <w:pPr>
        <w:pStyle w:val="Rubrik3"/>
      </w:pPr>
      <w:r>
        <w:t>RDB.4</w:t>
      </w:r>
      <w:r>
        <w:tab/>
        <w:t>Ångbroms</w:t>
      </w:r>
      <w:r w:rsidR="00EA05B3">
        <w:t>ar</w:t>
      </w:r>
      <w:r>
        <w:t xml:space="preserve"> av plastfolie på isolerad rörledning</w:t>
      </w:r>
    </w:p>
    <w:p w14:paraId="798F07DA" w14:textId="77777777" w:rsidR="0083513A" w:rsidRPr="00C76C16" w:rsidRDefault="0083513A" w:rsidP="00C76C16">
      <w:r w:rsidRPr="00C76C16">
        <w:t>Avser kallvattenledningar.</w:t>
      </w:r>
    </w:p>
    <w:p w14:paraId="7F2D20BD" w14:textId="77777777" w:rsidR="0083513A" w:rsidRPr="0061000B" w:rsidRDefault="0083513A" w:rsidP="00C76C16">
      <w:pPr>
        <w:pStyle w:val="Rubrik2"/>
      </w:pPr>
      <w:bookmarkStart w:id="79" w:name="_Toc360465909"/>
      <w:bookmarkStart w:id="80" w:name="_Toc384971931"/>
      <w:bookmarkStart w:id="81" w:name="_Toc385105617"/>
      <w:bookmarkStart w:id="82" w:name="_Toc115789147"/>
      <w:r>
        <w:t>RBI</w:t>
      </w:r>
      <w:r w:rsidRPr="0061000B">
        <w:tab/>
        <w:t>TERMISK ISOLERING AV VENTILATIONSKANAL</w:t>
      </w:r>
      <w:bookmarkEnd w:id="79"/>
      <w:bookmarkEnd w:id="80"/>
      <w:bookmarkEnd w:id="81"/>
      <w:bookmarkEnd w:id="82"/>
    </w:p>
    <w:p w14:paraId="014DFE41" w14:textId="77777777" w:rsidR="0083513A" w:rsidRPr="00C76C16" w:rsidRDefault="0083513A" w:rsidP="00C76C16">
      <w:r w:rsidRPr="00C76C16">
        <w:t>Vid nybyggnation ska övertempererade tilluftsystem isoleras så att minst 90 % av värmeef</w:t>
      </w:r>
      <w:r w:rsidR="003A3C34">
        <w:t>fekten når sämst placerade don. Huvudkanal isoleras minst 50 mm.</w:t>
      </w:r>
    </w:p>
    <w:p w14:paraId="281FC660" w14:textId="670CF355" w:rsidR="0083513A" w:rsidRPr="00C76C16" w:rsidRDefault="0083513A" w:rsidP="00C76C16">
      <w:r w:rsidRPr="00C76C16">
        <w:t>Varma kanaler som dras i utrymmen som normalt värms till mer än 15 grader ska isoleras så att U-medel inte överskrider 0,8 W/m2 K.</w:t>
      </w:r>
    </w:p>
    <w:p w14:paraId="660A24A5" w14:textId="76DFE761" w:rsidR="0083513A" w:rsidRPr="00C76C16" w:rsidRDefault="0083513A" w:rsidP="00C76C16">
      <w:r w:rsidRPr="00C76C16">
        <w:t>Varma kanaler i utrymmen som normalt inte värms till mer än 15 grader ska isoleras så att U-medel inte överskrider 0,3 W/m2 K.</w:t>
      </w:r>
    </w:p>
    <w:p w14:paraId="2E2CB621" w14:textId="372596C7" w:rsidR="001E3EE9" w:rsidRDefault="0083513A" w:rsidP="00C76C16">
      <w:r w:rsidRPr="00C76C16">
        <w:t>Kalla kanaler som dras i utrymmen som är värmda till mer än 10 grader ska isoleras så att U-medel inte överskrider 0,3 W/m2 K.</w:t>
      </w:r>
    </w:p>
    <w:p w14:paraId="38162CE8" w14:textId="77777777" w:rsidR="001E3EE9" w:rsidRDefault="001E3EE9">
      <w:pPr>
        <w:tabs>
          <w:tab w:val="clear" w:pos="1985"/>
          <w:tab w:val="clear" w:pos="10490"/>
        </w:tabs>
        <w:spacing w:before="0"/>
        <w:ind w:left="0" w:right="0"/>
      </w:pPr>
      <w:r>
        <w:br w:type="page"/>
      </w:r>
    </w:p>
    <w:p w14:paraId="7B24E3A9" w14:textId="77777777" w:rsidR="0083513A" w:rsidRPr="00C76C16" w:rsidRDefault="00C76C16" w:rsidP="00C76C16">
      <w:pPr>
        <w:pStyle w:val="Rubrik1"/>
      </w:pPr>
      <w:bookmarkStart w:id="83" w:name="_Toc384971933"/>
      <w:bookmarkStart w:id="84" w:name="_Toc385105618"/>
      <w:bookmarkStart w:id="85" w:name="_Toc115789148"/>
      <w:r>
        <w:lastRenderedPageBreak/>
        <w:t>U</w:t>
      </w:r>
      <w:r w:rsidR="0083513A" w:rsidRPr="00C76C16">
        <w:tab/>
      </w:r>
      <w:bookmarkEnd w:id="83"/>
      <w:r>
        <w:t>APPARATER FÖR STYRNING OCH ÖVERVAKNING</w:t>
      </w:r>
      <w:bookmarkEnd w:id="84"/>
      <w:bookmarkEnd w:id="85"/>
    </w:p>
    <w:p w14:paraId="513EC5F3" w14:textId="1196FBD1" w:rsidR="00053F56" w:rsidRPr="008500FD" w:rsidRDefault="00053F56" w:rsidP="008500FD">
      <w:r w:rsidRPr="001F3BA7">
        <w:t>Temperaturen i samtliga tillopp</w:t>
      </w:r>
      <w:r w:rsidR="008500FD" w:rsidRPr="001F3BA7">
        <w:t>s</w:t>
      </w:r>
      <w:r w:rsidRPr="001F3BA7">
        <w:t>-och returledningar skall kunna</w:t>
      </w:r>
      <w:r w:rsidR="008500FD" w:rsidRPr="001F3BA7">
        <w:t xml:space="preserve"> </w:t>
      </w:r>
      <w:r w:rsidRPr="001F3BA7">
        <w:t>avläsas via dykrörste</w:t>
      </w:r>
      <w:r w:rsidR="008500FD" w:rsidRPr="001F3BA7">
        <w:t>rmometer</w:t>
      </w:r>
      <w:r w:rsidR="00F66FCD">
        <w:t xml:space="preserve">. </w:t>
      </w:r>
      <w:r w:rsidR="00D628F0">
        <w:t>Gradering ska vara en grad och mätområde</w:t>
      </w:r>
      <w:r w:rsidR="008500FD" w:rsidRPr="001F3BA7">
        <w:t xml:space="preserve"> </w:t>
      </w:r>
      <w:r w:rsidR="00D628F0">
        <w:t>ska täcka den projekterade variationen på mediatemperaturen. Mätområdets maxvärde ska inte vara mer än 20 grader över projekterat maxvärde på mediatemperaturen.</w:t>
      </w:r>
    </w:p>
    <w:p w14:paraId="703CE958" w14:textId="7F72549F" w:rsidR="0083513A" w:rsidRPr="00A913BA" w:rsidRDefault="0083513A" w:rsidP="00B1164B">
      <w:pPr>
        <w:pStyle w:val="Rubrik2"/>
        <w:rPr>
          <w:u w:val="single"/>
        </w:rPr>
      </w:pPr>
      <w:bookmarkStart w:id="86" w:name="_Toc385105619"/>
      <w:bookmarkStart w:id="87" w:name="_Toc115789149"/>
      <w:r w:rsidRPr="00A913BA">
        <w:rPr>
          <w:u w:val="single"/>
        </w:rPr>
        <w:t>Y</w:t>
      </w:r>
      <w:r w:rsidR="00B61B44" w:rsidRPr="00A913BA">
        <w:rPr>
          <w:u w:val="single"/>
        </w:rPr>
        <w:t>G</w:t>
      </w:r>
      <w:r w:rsidRPr="00A913BA">
        <w:rPr>
          <w:u w:val="single"/>
        </w:rPr>
        <w:tab/>
        <w:t>MÄRKNING OCH SKYLTNING</w:t>
      </w:r>
      <w:bookmarkEnd w:id="86"/>
      <w:bookmarkEnd w:id="87"/>
    </w:p>
    <w:p w14:paraId="6BD0CEA6" w14:textId="77777777" w:rsidR="002C153D" w:rsidRDefault="002C153D" w:rsidP="002C153D">
      <w:r>
        <w:t xml:space="preserve">Märkning </w:t>
      </w:r>
      <w:r w:rsidRPr="005717B2">
        <w:t>enligt Danderyd kommuns handling 2.12</w:t>
      </w:r>
      <w:r>
        <w:t xml:space="preserve"> ”BETECKNINGSSYSTEM FÖR STYR- OCH ÖVERVAKNINGS KOMPONENTER”</w:t>
      </w:r>
    </w:p>
    <w:p w14:paraId="4494B5E8" w14:textId="7614DD03" w:rsidR="0083513A" w:rsidRPr="00A913BA" w:rsidRDefault="0083513A" w:rsidP="00B1164B">
      <w:pPr>
        <w:pStyle w:val="Rubrik2"/>
        <w:rPr>
          <w:u w:val="single"/>
        </w:rPr>
      </w:pPr>
      <w:bookmarkStart w:id="88" w:name="_Toc383774486"/>
      <w:bookmarkStart w:id="89" w:name="_Toc384971934"/>
      <w:bookmarkStart w:id="90" w:name="_Toc385105620"/>
      <w:bookmarkStart w:id="91" w:name="_Toc115789150"/>
      <w:r w:rsidRPr="00A913BA">
        <w:rPr>
          <w:u w:val="single"/>
        </w:rPr>
        <w:t>Y</w:t>
      </w:r>
      <w:r w:rsidR="00B61B44" w:rsidRPr="00A913BA">
        <w:rPr>
          <w:u w:val="single"/>
        </w:rPr>
        <w:t>H</w:t>
      </w:r>
      <w:r w:rsidRPr="00A913BA">
        <w:rPr>
          <w:u w:val="single"/>
        </w:rPr>
        <w:tab/>
        <w:t>KONTROLL</w:t>
      </w:r>
      <w:r w:rsidR="00B61B44" w:rsidRPr="00A913BA">
        <w:rPr>
          <w:u w:val="single"/>
        </w:rPr>
        <w:t>,</w:t>
      </w:r>
      <w:r w:rsidRPr="00A913BA">
        <w:rPr>
          <w:u w:val="single"/>
        </w:rPr>
        <w:t xml:space="preserve"> INJUSTERING </w:t>
      </w:r>
      <w:r w:rsidR="00B61B44" w:rsidRPr="00A913BA">
        <w:rPr>
          <w:u w:val="single"/>
        </w:rPr>
        <w:t xml:space="preserve">M </w:t>
      </w:r>
      <w:proofErr w:type="spellStart"/>
      <w:r w:rsidR="00B61B44" w:rsidRPr="00A913BA">
        <w:rPr>
          <w:u w:val="single"/>
        </w:rPr>
        <w:t>M</w:t>
      </w:r>
      <w:bookmarkEnd w:id="88"/>
      <w:bookmarkEnd w:id="89"/>
      <w:bookmarkEnd w:id="90"/>
      <w:bookmarkEnd w:id="91"/>
      <w:proofErr w:type="spellEnd"/>
    </w:p>
    <w:p w14:paraId="18136C03" w14:textId="77777777" w:rsidR="0083513A" w:rsidRPr="00B1164B" w:rsidRDefault="0083513A" w:rsidP="00B1164B">
      <w:r w:rsidRPr="00B1164B">
        <w:t>Injustering utförs när alla entreprenader, inklusive sidoentreprenader, är klara. Innan injustering skall anläggningen varit i drift minst sju dagar och filter ska ha rengjorts.</w:t>
      </w:r>
    </w:p>
    <w:p w14:paraId="3C2363B1" w14:textId="77777777" w:rsidR="0083513A" w:rsidRDefault="0083513A" w:rsidP="00B1164B">
      <w:r w:rsidRPr="00B1164B">
        <w:t>Entreprenören utför ege</w:t>
      </w:r>
      <w:r>
        <w:t>nkontroll.</w:t>
      </w:r>
    </w:p>
    <w:p w14:paraId="34B44469" w14:textId="77777777" w:rsidR="0083513A" w:rsidRPr="00B1164B" w:rsidRDefault="0083513A" w:rsidP="00B1164B">
      <w:r w:rsidRPr="00B1164B">
        <w:t>Totalentreprenören ansvarar för samordnad kontroll. Utförs senast två veckor före slutbesiktning. Samordnad kontroll ska innehålla kontroll av överordnat system (Webfactory). Detta ska ske i samråd med beställaren. Beställaren skall kallas.</w:t>
      </w:r>
    </w:p>
    <w:p w14:paraId="02B13216" w14:textId="2A6382B5" w:rsidR="0083513A" w:rsidRPr="00A913BA" w:rsidRDefault="0083513A" w:rsidP="00B1164B">
      <w:pPr>
        <w:pStyle w:val="Rubrik3"/>
        <w:rPr>
          <w:u w:val="single"/>
        </w:rPr>
      </w:pPr>
      <w:r w:rsidRPr="00A913BA">
        <w:rPr>
          <w:u w:val="single"/>
        </w:rPr>
        <w:t>Y</w:t>
      </w:r>
      <w:r w:rsidR="00B61B44" w:rsidRPr="00A913BA">
        <w:rPr>
          <w:u w:val="single"/>
        </w:rPr>
        <w:t>HB.5</w:t>
      </w:r>
      <w:r w:rsidRPr="00A913BA">
        <w:rPr>
          <w:u w:val="single"/>
        </w:rPr>
        <w:tab/>
        <w:t xml:space="preserve">Kontroll av </w:t>
      </w:r>
      <w:r w:rsidR="00B61B44" w:rsidRPr="00A913BA">
        <w:rPr>
          <w:u w:val="single"/>
        </w:rPr>
        <w:t>vvs-, kyl- och processmedieinstallationer</w:t>
      </w:r>
    </w:p>
    <w:p w14:paraId="62DB2379" w14:textId="469A334B" w:rsidR="0083513A" w:rsidRDefault="0083513A" w:rsidP="00B1164B">
      <w:r w:rsidRPr="00B1164B">
        <w:t>Rörentreprenör ska överlämna intyg om att vvs-installationen är utförd enligt branschregler ”Säker Vatteninstallation”.</w:t>
      </w:r>
    </w:p>
    <w:p w14:paraId="5C729178" w14:textId="6FCE4593" w:rsidR="00B61B44" w:rsidRDefault="00B61B44" w:rsidP="00B61B44">
      <w:pPr>
        <w:pStyle w:val="Rubrik2"/>
      </w:pPr>
      <w:bookmarkStart w:id="92" w:name="_Toc115789151"/>
      <w:r w:rsidRPr="00A913BA">
        <w:rPr>
          <w:u w:val="single"/>
        </w:rPr>
        <w:t>Y</w:t>
      </w:r>
      <w:r w:rsidR="001C7424" w:rsidRPr="00A913BA">
        <w:rPr>
          <w:u w:val="single"/>
        </w:rPr>
        <w:t>J</w:t>
      </w:r>
      <w:r>
        <w:tab/>
      </w:r>
      <w:r w:rsidR="001C7424" w:rsidRPr="00A913BA">
        <w:rPr>
          <w:u w:val="single"/>
        </w:rPr>
        <w:t>TEKNISK DOKUMENTATION</w:t>
      </w:r>
      <w:bookmarkEnd w:id="92"/>
    </w:p>
    <w:p w14:paraId="24AEA069" w14:textId="5C5C65F2" w:rsidR="00B61B44" w:rsidRDefault="001C7424" w:rsidP="00B61B44">
      <w:r>
        <w:t>Alla drifts- och underhållspärmar ska struktureras efter de instruktioner och mallar som Danderyds kommun tillhandahåller för respektive teknisk disciplin.</w:t>
      </w:r>
    </w:p>
    <w:p w14:paraId="4895BCC2" w14:textId="77777777" w:rsidR="00B61B44" w:rsidRDefault="00B61B44" w:rsidP="00B1164B"/>
    <w:p w14:paraId="0BECBC9E" w14:textId="4E91423D" w:rsidR="0083513A" w:rsidRDefault="0083513A" w:rsidP="003A3C34">
      <w:pPr>
        <w:pStyle w:val="Rubrik3"/>
        <w:ind w:left="1843" w:hanging="1417"/>
      </w:pPr>
      <w:r w:rsidRPr="00A913BA">
        <w:rPr>
          <w:u w:val="single"/>
        </w:rPr>
        <w:t>Y</w:t>
      </w:r>
      <w:r w:rsidR="001C7424" w:rsidRPr="00A913BA">
        <w:rPr>
          <w:u w:val="single"/>
        </w:rPr>
        <w:t>JE.5</w:t>
      </w:r>
      <w:r>
        <w:tab/>
        <w:t>Relationshandlingar för vvs-, kyl- och processmedieinstallationer</w:t>
      </w:r>
    </w:p>
    <w:p w14:paraId="4FA92D34" w14:textId="23A7AAAE" w:rsidR="0093381E" w:rsidRDefault="0083513A" w:rsidP="003A3C34">
      <w:r w:rsidRPr="003A3C34">
        <w:t xml:space="preserve">Ritningar skall levereras till beställaren </w:t>
      </w:r>
      <w:r w:rsidR="0093381E">
        <w:t>i följande format:</w:t>
      </w:r>
    </w:p>
    <w:p w14:paraId="73982782" w14:textId="7757A4DF" w:rsidR="0093381E" w:rsidRDefault="0093381E" w:rsidP="00CC4DFA">
      <w:pPr>
        <w:pStyle w:val="Liststycke"/>
        <w:numPr>
          <w:ilvl w:val="0"/>
          <w:numId w:val="39"/>
        </w:numPr>
      </w:pPr>
      <w:r>
        <w:t>P</w:t>
      </w:r>
      <w:r w:rsidR="0083513A" w:rsidRPr="003A3C34">
        <w:t>apper i A3-format</w:t>
      </w:r>
    </w:p>
    <w:p w14:paraId="78569CBD" w14:textId="0D5BC454" w:rsidR="0093381E" w:rsidRDefault="0093381E" w:rsidP="00CC4DFA">
      <w:pPr>
        <w:pStyle w:val="Liststycke"/>
        <w:numPr>
          <w:ilvl w:val="0"/>
          <w:numId w:val="39"/>
        </w:numPr>
      </w:pPr>
      <w:r>
        <w:t>PDF plottat till A1-format</w:t>
      </w:r>
    </w:p>
    <w:p w14:paraId="4761024E" w14:textId="3281A77B" w:rsidR="0093381E" w:rsidRDefault="0093381E" w:rsidP="00CC4DFA">
      <w:pPr>
        <w:pStyle w:val="Liststycke"/>
        <w:numPr>
          <w:ilvl w:val="0"/>
          <w:numId w:val="39"/>
        </w:numPr>
      </w:pPr>
      <w:r>
        <w:t>M</w:t>
      </w:r>
      <w:r w:rsidR="00E436F1">
        <w:t>odellfiler</w:t>
      </w:r>
      <w:r>
        <w:t xml:space="preserve"> som </w:t>
      </w:r>
      <w:r w:rsidR="0083513A" w:rsidRPr="003A3C34">
        <w:t>DWG-fil</w:t>
      </w:r>
    </w:p>
    <w:p w14:paraId="3B5216F7" w14:textId="6E7A4D21" w:rsidR="0093381E" w:rsidRDefault="0093381E" w:rsidP="00CC4DFA">
      <w:pPr>
        <w:pStyle w:val="Liststycke"/>
        <w:numPr>
          <w:ilvl w:val="0"/>
          <w:numId w:val="39"/>
        </w:numPr>
      </w:pPr>
      <w:r>
        <w:t>Modellfiler i den använda programvarans originalformat</w:t>
      </w:r>
    </w:p>
    <w:p w14:paraId="140CB3D8" w14:textId="68473EF7" w:rsidR="0083513A" w:rsidRDefault="0093381E" w:rsidP="00CC4DFA">
      <w:pPr>
        <w:pStyle w:val="Liststycke"/>
        <w:numPr>
          <w:ilvl w:val="0"/>
          <w:numId w:val="39"/>
        </w:numPr>
      </w:pPr>
      <w:proofErr w:type="spellStart"/>
      <w:r>
        <w:t>Projektfiler</w:t>
      </w:r>
      <w:proofErr w:type="spellEnd"/>
      <w:r>
        <w:t xml:space="preserve"> som hör till modellfiler</w:t>
      </w:r>
    </w:p>
    <w:p w14:paraId="14733F00" w14:textId="64BF7690" w:rsidR="0093381E" w:rsidRDefault="0093381E" w:rsidP="00CC4DFA">
      <w:pPr>
        <w:pStyle w:val="Liststycke"/>
        <w:numPr>
          <w:ilvl w:val="0"/>
          <w:numId w:val="39"/>
        </w:numPr>
      </w:pPr>
      <w:r>
        <w:t xml:space="preserve">Ritningsdefinitioner, antingen i </w:t>
      </w:r>
      <w:proofErr w:type="spellStart"/>
      <w:r>
        <w:t>modellfil</w:t>
      </w:r>
      <w:proofErr w:type="spellEnd"/>
      <w:r>
        <w:t xml:space="preserve"> eller som separata filer</w:t>
      </w:r>
    </w:p>
    <w:p w14:paraId="279F5D3E" w14:textId="2C52BA7F" w:rsidR="00AB323F" w:rsidRDefault="00AB323F" w:rsidP="00AB323F">
      <w:pPr>
        <w:pStyle w:val="Rubrik3"/>
        <w:ind w:left="1843" w:hanging="1417"/>
      </w:pPr>
      <w:r w:rsidRPr="00A913BA">
        <w:rPr>
          <w:u w:val="single"/>
        </w:rPr>
        <w:t>Y</w:t>
      </w:r>
      <w:r w:rsidR="001C7424" w:rsidRPr="00A913BA">
        <w:rPr>
          <w:u w:val="single"/>
        </w:rPr>
        <w:t>JE</w:t>
      </w:r>
      <w:r w:rsidRPr="00A913BA">
        <w:rPr>
          <w:u w:val="single"/>
        </w:rPr>
        <w:t>.8</w:t>
      </w:r>
      <w:r>
        <w:tab/>
        <w:t>Relationshandlingar för styr- och övervakningsinstallationer</w:t>
      </w:r>
    </w:p>
    <w:p w14:paraId="27C8E3A0" w14:textId="1713A520" w:rsidR="00AB323F" w:rsidRDefault="00AB323F" w:rsidP="00AB323F">
      <w:pPr>
        <w:rPr>
          <w:i/>
          <w:sz w:val="26"/>
          <w:szCs w:val="26"/>
        </w:rPr>
      </w:pPr>
      <w:r>
        <w:rPr>
          <w:i/>
          <w:sz w:val="26"/>
          <w:szCs w:val="26"/>
        </w:rPr>
        <w:t>Driftkort</w:t>
      </w:r>
    </w:p>
    <w:p w14:paraId="114DA5B4" w14:textId="77777777" w:rsidR="001C7424" w:rsidRDefault="00AB323F" w:rsidP="00AB323F">
      <w:r>
        <w:lastRenderedPageBreak/>
        <w:t>Innan projektering påbörjas för om- eller tillbyggnad ska inventering ske av befintliga driftkort. Om dessa är utförda enligt Danderyd kommuns standard ska korten revideras. I annat fall ska nya driftkort skapas enligt standard.</w:t>
      </w:r>
      <w:r>
        <w:tab/>
      </w:r>
    </w:p>
    <w:p w14:paraId="6ADAB060" w14:textId="0BD64C1E" w:rsidR="001C7424" w:rsidRPr="00B01636" w:rsidRDefault="001C7424" w:rsidP="001C7424">
      <w:pPr>
        <w:pStyle w:val="Rubrik3"/>
        <w:ind w:left="1843" w:hanging="1417"/>
        <w:rPr>
          <w:u w:val="single"/>
        </w:rPr>
      </w:pPr>
      <w:r w:rsidRPr="00B01636">
        <w:rPr>
          <w:u w:val="single"/>
        </w:rPr>
        <w:t>YJG.5</w:t>
      </w:r>
      <w:r w:rsidRPr="00B01636">
        <w:rPr>
          <w:u w:val="single"/>
        </w:rPr>
        <w:tab/>
        <w:t>Kontrolldokument, intyg o d för vvs-, kyl- och processmedieinstallationer</w:t>
      </w:r>
    </w:p>
    <w:p w14:paraId="5375CE1B" w14:textId="3B4FEADB" w:rsidR="00AB323F" w:rsidRDefault="00AB323F" w:rsidP="00AB323F">
      <w:pPr>
        <w:pStyle w:val="Rubrik3"/>
        <w:ind w:left="1843" w:hanging="1417"/>
      </w:pPr>
      <w:r w:rsidRPr="00B01636">
        <w:rPr>
          <w:u w:val="single"/>
        </w:rPr>
        <w:t>Y</w:t>
      </w:r>
      <w:r w:rsidR="00B01636" w:rsidRPr="00B01636">
        <w:rPr>
          <w:u w:val="single"/>
        </w:rPr>
        <w:t>JL</w:t>
      </w:r>
      <w:r>
        <w:tab/>
        <w:t>DRIFT</w:t>
      </w:r>
      <w:r w:rsidR="00B01636">
        <w:t>- OCH UNDERHÅLLS</w:t>
      </w:r>
      <w:r>
        <w:t>INSTRUKTIONER</w:t>
      </w:r>
    </w:p>
    <w:p w14:paraId="6970CC0E" w14:textId="77777777" w:rsidR="00AB323F" w:rsidRDefault="00AB323F" w:rsidP="00AB323F">
      <w:pPr>
        <w:rPr>
          <w:rFonts w:cs="Arial"/>
        </w:rPr>
      </w:pPr>
      <w:r>
        <w:rPr>
          <w:rFonts w:cs="Arial"/>
        </w:rPr>
        <w:t>Se separat handling: ”Instruktioner för upprättande av drift- och underhållsinstruktioner” Handlingar skall upprättas enligt VVS-AMA</w:t>
      </w:r>
    </w:p>
    <w:p w14:paraId="465C3305" w14:textId="58BEAA83" w:rsidR="0083513A" w:rsidRDefault="0083513A" w:rsidP="003A3C34">
      <w:pPr>
        <w:pStyle w:val="Rubrik3"/>
        <w:ind w:left="1843" w:hanging="1417"/>
      </w:pPr>
      <w:bookmarkStart w:id="93" w:name="_Toc384971936"/>
      <w:r w:rsidRPr="00B01636">
        <w:rPr>
          <w:u w:val="single"/>
        </w:rPr>
        <w:t>Y</w:t>
      </w:r>
      <w:r w:rsidR="00B01636" w:rsidRPr="00B01636">
        <w:rPr>
          <w:u w:val="single"/>
        </w:rPr>
        <w:t>JL</w:t>
      </w:r>
      <w:r w:rsidRPr="00B01636">
        <w:rPr>
          <w:u w:val="single"/>
        </w:rPr>
        <w:t>.5</w:t>
      </w:r>
      <w:r w:rsidRPr="00B01636">
        <w:rPr>
          <w:u w:val="single"/>
        </w:rPr>
        <w:tab/>
      </w:r>
      <w:bookmarkEnd w:id="93"/>
      <w:r w:rsidRPr="00B01636">
        <w:rPr>
          <w:u w:val="single"/>
        </w:rPr>
        <w:t>Drift</w:t>
      </w:r>
      <w:r w:rsidR="00B01636" w:rsidRPr="00B01636">
        <w:rPr>
          <w:u w:val="single"/>
        </w:rPr>
        <w:t>- och underhålls</w:t>
      </w:r>
      <w:r w:rsidRPr="00B01636">
        <w:rPr>
          <w:u w:val="single"/>
        </w:rPr>
        <w:t>instruktioner</w:t>
      </w:r>
      <w:r>
        <w:t xml:space="preserve"> för vvs-, kyl- och processmedieinstallationer</w:t>
      </w:r>
    </w:p>
    <w:p w14:paraId="5A1E2094" w14:textId="77777777" w:rsidR="0083513A" w:rsidRPr="003A3C34" w:rsidRDefault="0083513A" w:rsidP="003A3C34">
      <w:r w:rsidRPr="003A3C34">
        <w:t>Omfattning enligt nedan:</w:t>
      </w:r>
    </w:p>
    <w:p w14:paraId="50D4BED5" w14:textId="77777777" w:rsidR="0083513A" w:rsidRPr="003A3C34" w:rsidRDefault="0083513A" w:rsidP="003A3C34">
      <w:r w:rsidRPr="003A3C34">
        <w:t>Tekniska data för ingående apparater</w:t>
      </w:r>
    </w:p>
    <w:p w14:paraId="0CA9CEE5" w14:textId="77777777" w:rsidR="0083513A" w:rsidRPr="003A3C34" w:rsidRDefault="0083513A" w:rsidP="003A3C34">
      <w:r w:rsidRPr="003A3C34">
        <w:t xml:space="preserve">Protokoll från </w:t>
      </w:r>
      <w:r w:rsidR="005C63BD">
        <w:t xml:space="preserve">injustering och </w:t>
      </w:r>
      <w:r w:rsidRPr="003A3C34">
        <w:t>täthets- och ljudprovningar</w:t>
      </w:r>
    </w:p>
    <w:p w14:paraId="6972CEAD" w14:textId="77777777" w:rsidR="0083513A" w:rsidRPr="003A3C34" w:rsidRDefault="0083513A" w:rsidP="003A3C34">
      <w:r w:rsidRPr="003A3C34">
        <w:t>Märknings- och skyltlistor över samtliga ingående märkningar</w:t>
      </w:r>
    </w:p>
    <w:p w14:paraId="746FB87B" w14:textId="77777777" w:rsidR="0083513A" w:rsidRPr="003A3C34" w:rsidRDefault="0083513A" w:rsidP="003A3C34">
      <w:r w:rsidRPr="003A3C34">
        <w:t>Protokoll från myndighetsbesiktningar</w:t>
      </w:r>
    </w:p>
    <w:p w14:paraId="7D054DA0" w14:textId="77777777" w:rsidR="0083513A" w:rsidRPr="003A3C34" w:rsidRDefault="0083513A" w:rsidP="003A3C34">
      <w:r w:rsidRPr="003A3C34">
        <w:t>Åtgärder vid brand</w:t>
      </w:r>
    </w:p>
    <w:p w14:paraId="4F7FF892" w14:textId="77777777" w:rsidR="0083513A" w:rsidRPr="003A3C34" w:rsidRDefault="0083513A" w:rsidP="003A3C34">
      <w:r w:rsidRPr="003A3C34">
        <w:t>Tillverkarens datablad, broschyrer o d över utrustningar, apparater och komponenter skall levereras endast på installerade enheter och ej hela kataloger.</w:t>
      </w:r>
    </w:p>
    <w:p w14:paraId="7B6FE635" w14:textId="104772DC" w:rsidR="0083513A" w:rsidRPr="003A3C34" w:rsidRDefault="0083513A" w:rsidP="003A3C34">
      <w:r w:rsidRPr="003A3C34">
        <w:t>Alla broschyrblad skall vara i originalutförande, AMA-kodade och sorterade enligt AMA omgångsvis.</w:t>
      </w:r>
    </w:p>
    <w:p w14:paraId="2FBCD92B" w14:textId="3474667D" w:rsidR="0083513A" w:rsidRPr="003A3C34" w:rsidRDefault="0083513A" w:rsidP="003A3C34">
      <w:r w:rsidRPr="003A3C34">
        <w:t xml:space="preserve">Materialet levereras i </w:t>
      </w:r>
      <w:r w:rsidR="00AB323F" w:rsidRPr="00AB323F">
        <w:rPr>
          <w:u w:val="single"/>
        </w:rPr>
        <w:t>2</w:t>
      </w:r>
      <w:r w:rsidRPr="003A3C34">
        <w:t xml:space="preserve"> omgångar insatta i A4-pärmar samt </w:t>
      </w:r>
      <w:r w:rsidR="005303F3">
        <w:t xml:space="preserve">digitalt </w:t>
      </w:r>
      <w:r w:rsidR="00D265B5">
        <w:t xml:space="preserve">som bilaga i e-post med läskvitto eller på överlämnad hårdvara </w:t>
      </w:r>
      <w:r w:rsidR="00AB323F" w:rsidRPr="00AB323F">
        <w:rPr>
          <w:u w:val="single"/>
        </w:rPr>
        <w:t xml:space="preserve">i form av </w:t>
      </w:r>
      <w:proofErr w:type="gramStart"/>
      <w:r w:rsidR="00B01636">
        <w:rPr>
          <w:u w:val="single"/>
        </w:rPr>
        <w:t>1 st</w:t>
      </w:r>
      <w:proofErr w:type="gramEnd"/>
      <w:r w:rsidR="00B01636">
        <w:rPr>
          <w:u w:val="single"/>
        </w:rPr>
        <w:t xml:space="preserve"> </w:t>
      </w:r>
      <w:r w:rsidRPr="00AB323F">
        <w:rPr>
          <w:u w:val="single"/>
        </w:rPr>
        <w:t>USB-minne</w:t>
      </w:r>
      <w:r w:rsidRPr="003A3C34">
        <w:t>.</w:t>
      </w:r>
    </w:p>
    <w:p w14:paraId="7AE41811" w14:textId="157C816D" w:rsidR="0083513A" w:rsidRDefault="0083513A" w:rsidP="003A3C34">
      <w:pPr>
        <w:pStyle w:val="Rubrik3"/>
        <w:ind w:left="1843" w:hanging="1417"/>
      </w:pPr>
      <w:r w:rsidRPr="00B01636">
        <w:rPr>
          <w:u w:val="single"/>
        </w:rPr>
        <w:t>Y</w:t>
      </w:r>
      <w:r w:rsidR="00B01636" w:rsidRPr="00B01636">
        <w:rPr>
          <w:u w:val="single"/>
        </w:rPr>
        <w:t>KB</w:t>
      </w:r>
      <w:r w:rsidRPr="00B01636">
        <w:rPr>
          <w:u w:val="single"/>
        </w:rPr>
        <w:t>.5</w:t>
      </w:r>
      <w:r w:rsidRPr="00B01636">
        <w:rPr>
          <w:u w:val="single"/>
        </w:rPr>
        <w:tab/>
      </w:r>
      <w:r w:rsidR="00B01636" w:rsidRPr="00B01636">
        <w:rPr>
          <w:u w:val="single"/>
        </w:rPr>
        <w:t>Utbildning och info</w:t>
      </w:r>
      <w:r w:rsidR="00B01636">
        <w:rPr>
          <w:u w:val="single"/>
        </w:rPr>
        <w:t>r</w:t>
      </w:r>
      <w:r w:rsidR="00B01636" w:rsidRPr="00B01636">
        <w:rPr>
          <w:u w:val="single"/>
        </w:rPr>
        <w:t>mation</w:t>
      </w:r>
      <w:r w:rsidRPr="00B01636">
        <w:rPr>
          <w:u w:val="single"/>
        </w:rPr>
        <w:t xml:space="preserve"> till</w:t>
      </w:r>
      <w:r>
        <w:t xml:space="preserve"> drift- och underhållspersonal för vvs-, kyl- och processmedieinstallationer</w:t>
      </w:r>
    </w:p>
    <w:p w14:paraId="1B7C2F07" w14:textId="778226D0" w:rsidR="003A3C34" w:rsidRDefault="003A3C34" w:rsidP="003A3C34">
      <w:r>
        <w:t xml:space="preserve">Entreprenören skall </w:t>
      </w:r>
      <w:r w:rsidR="00F37C9F">
        <w:t xml:space="preserve">med underhållsinstruktionerna som grund </w:t>
      </w:r>
      <w:r>
        <w:t>informera beställarens drift- och underhållspersonal om funktionssätt samt drift och underhåll av i entreprenaden ingående utrustning.</w:t>
      </w:r>
    </w:p>
    <w:p w14:paraId="0624D3EC" w14:textId="7209D178" w:rsidR="003A3C34" w:rsidRPr="003A3C34" w:rsidRDefault="003A3C34" w:rsidP="003A3C34">
      <w:r>
        <w:t>Informationen skall vara såväl teoretisk som praktisk och hållas två veckor innan slutbesiktning.</w:t>
      </w:r>
      <w:r w:rsidR="00F37C9F">
        <w:t xml:space="preserve"> Tidsåtgången för detta informationstillfälle ska vara minst två timmar per teknikområde. För om- och tillbyggnader med ringa systempåverkan kan tidsåtgången kortas efter överenskommelse med beställare.</w:t>
      </w:r>
    </w:p>
    <w:p w14:paraId="4DE2B6F0" w14:textId="11E66183" w:rsidR="0083513A" w:rsidRDefault="0083513A" w:rsidP="003A3C34">
      <w:pPr>
        <w:pStyle w:val="Rubrik3"/>
        <w:ind w:left="1843" w:hanging="1417"/>
      </w:pPr>
      <w:r w:rsidRPr="00B01636">
        <w:rPr>
          <w:u w:val="single"/>
        </w:rPr>
        <w:t>Y</w:t>
      </w:r>
      <w:r w:rsidR="00B01636" w:rsidRPr="00B01636">
        <w:rPr>
          <w:u w:val="single"/>
        </w:rPr>
        <w:t>LC</w:t>
      </w:r>
      <w:r w:rsidRPr="00B01636">
        <w:rPr>
          <w:u w:val="single"/>
        </w:rPr>
        <w:t>.5</w:t>
      </w:r>
      <w:r w:rsidRPr="00B01636">
        <w:rPr>
          <w:u w:val="single"/>
        </w:rPr>
        <w:tab/>
      </w:r>
      <w:r w:rsidR="00B01636" w:rsidRPr="00B01636">
        <w:rPr>
          <w:u w:val="single"/>
        </w:rPr>
        <w:t>S</w:t>
      </w:r>
      <w:r w:rsidRPr="00B01636">
        <w:rPr>
          <w:u w:val="single"/>
        </w:rPr>
        <w:t>kötsel</w:t>
      </w:r>
      <w:r>
        <w:t xml:space="preserve"> och underhåll av va-, vvs-, kyl- och processmedieinstallationer</w:t>
      </w:r>
    </w:p>
    <w:p w14:paraId="0D90E37E" w14:textId="77777777" w:rsidR="003A3C34" w:rsidRDefault="003A3C34" w:rsidP="003A3C34">
      <w:r>
        <w:t>Servicebesök ska ske sju gånger</w:t>
      </w:r>
      <w:r w:rsidR="0083513A" w:rsidRPr="003A3C34">
        <w:t xml:space="preserve"> under garantitiden. </w:t>
      </w:r>
      <w:r>
        <w:t>Besöken fördelas på två besök årligen de två första åren och ett besök per år för resterande tid.</w:t>
      </w:r>
    </w:p>
    <w:sectPr w:rsidR="003A3C34" w:rsidSect="002C19ED">
      <w:headerReference w:type="default" r:id="rId13"/>
      <w:footerReference w:type="default" r:id="rId14"/>
      <w:pgSz w:w="11907" w:h="16840" w:code="9"/>
      <w:pgMar w:top="1276" w:right="1134" w:bottom="1134" w:left="992" w:header="720" w:footer="2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ADE6" w14:textId="77777777" w:rsidR="00673074" w:rsidRDefault="00673074">
      <w:pPr>
        <w:spacing w:before="0"/>
      </w:pPr>
      <w:r>
        <w:separator/>
      </w:r>
    </w:p>
  </w:endnote>
  <w:endnote w:type="continuationSeparator" w:id="0">
    <w:p w14:paraId="7020E88A" w14:textId="77777777" w:rsidR="00673074" w:rsidRDefault="0067307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BC4B" w14:textId="77777777" w:rsidR="00673074" w:rsidRDefault="00673074">
    <w:pPr>
      <w:pStyle w:val="Sidfot"/>
      <w:rPr>
        <w:snapToGrid w:val="0"/>
        <w:sz w:val="12"/>
      </w:rPr>
    </w:pPr>
  </w:p>
  <w:p w14:paraId="6BEE6495" w14:textId="77777777" w:rsidR="00673074" w:rsidRPr="00786032" w:rsidRDefault="00673074" w:rsidP="004B2F4C">
    <w:pPr>
      <w:pStyle w:val="Sidfot"/>
      <w:tabs>
        <w:tab w:val="clear" w:pos="1418"/>
        <w:tab w:val="clear" w:pos="1985"/>
        <w:tab w:val="clear" w:pos="4536"/>
        <w:tab w:val="left" w:pos="1701"/>
      </w:tabs>
      <w:rPr>
        <w:sz w:val="12"/>
      </w:rPr>
    </w:pPr>
    <w:r>
      <w:rPr>
        <w:snapToGrid w:val="0"/>
        <w:sz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B4D3" w14:textId="77777777" w:rsidR="00673074" w:rsidRDefault="00673074" w:rsidP="00DA6B0B">
    <w:pPr>
      <w:pStyle w:val="Sidfot"/>
      <w:rPr>
        <w:sz w:val="12"/>
        <w:szCs w:val="12"/>
      </w:rPr>
    </w:pPr>
  </w:p>
  <w:p w14:paraId="775BB2E7" w14:textId="77777777" w:rsidR="00673074" w:rsidRPr="00C1103B" w:rsidRDefault="00673074" w:rsidP="00DA6B0B">
    <w:pPr>
      <w:pStyle w:val="Sidfot"/>
      <w:rPr>
        <w:sz w:val="12"/>
        <w:szCs w:val="12"/>
      </w:rPr>
    </w:pPr>
    <w:r>
      <w:rPr>
        <w:sz w:val="12"/>
        <w:szCs w:val="12"/>
      </w:rPr>
      <w:fldChar w:fldCharType="begin"/>
    </w:r>
    <w:r>
      <w:rPr>
        <w:sz w:val="12"/>
        <w:szCs w:val="12"/>
      </w:rPr>
      <w:instrText xml:space="preserve"> FILENAME  \* FirstCap \p  \* MERGEFORMAT </w:instrText>
    </w:r>
    <w:r>
      <w:rPr>
        <w:sz w:val="12"/>
        <w:szCs w:val="12"/>
      </w:rPr>
      <w:fldChar w:fldCharType="separate"/>
    </w:r>
    <w:r>
      <w:rPr>
        <w:noProof/>
        <w:sz w:val="12"/>
        <w:szCs w:val="12"/>
      </w:rPr>
      <w:t>C:\danderydskommun dok\Kopia.docx</w:t>
    </w:r>
    <w:r>
      <w:rPr>
        <w:sz w:val="12"/>
        <w:szCs w:val="12"/>
      </w:rPr>
      <w:fldChar w:fldCharType="end"/>
    </w:r>
  </w:p>
  <w:p w14:paraId="13EB4739" w14:textId="77777777" w:rsidR="00673074" w:rsidRDefault="0067307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7C2A" w14:textId="77777777" w:rsidR="00673074" w:rsidRPr="00662C2A" w:rsidRDefault="00673074">
    <w:pPr>
      <w:pStyle w:val="SidhuvudLedtext"/>
      <w:ind w:left="142"/>
      <w:rPr>
        <w:color w:val="auto"/>
        <w:sz w:val="10"/>
        <w:szCs w:val="10"/>
      </w:rPr>
    </w:pPr>
    <w:r w:rsidRPr="00662C2A">
      <w:rPr>
        <w:snapToGrid w:val="0"/>
        <w:vanish w:val="0"/>
        <w:color w:val="auto"/>
        <w:sz w:val="10"/>
        <w:szCs w:val="10"/>
      </w:rPr>
      <w:fldChar w:fldCharType="begin"/>
    </w:r>
    <w:r w:rsidRPr="00662C2A">
      <w:rPr>
        <w:snapToGrid w:val="0"/>
        <w:vanish w:val="0"/>
        <w:color w:val="auto"/>
        <w:sz w:val="10"/>
        <w:szCs w:val="10"/>
      </w:rPr>
      <w:instrText xml:space="preserve"> FILENAME \p </w:instrText>
    </w:r>
    <w:r w:rsidRPr="00662C2A">
      <w:rPr>
        <w:snapToGrid w:val="0"/>
        <w:vanish w:val="0"/>
        <w:color w:val="auto"/>
        <w:sz w:val="10"/>
        <w:szCs w:val="10"/>
      </w:rPr>
      <w:fldChar w:fldCharType="separate"/>
    </w:r>
    <w:r>
      <w:rPr>
        <w:noProof/>
        <w:snapToGrid w:val="0"/>
        <w:vanish w:val="0"/>
        <w:color w:val="auto"/>
        <w:sz w:val="10"/>
        <w:szCs w:val="10"/>
      </w:rPr>
      <w:t>W:\D113_Danderyds_kommun\D113_106_Nät infrastruktur it\Administration\12_Upprättade_Elhandlingar\E_Dokument\Beskrivning\Riktlinjer inrastruktur it Danderyds kommun arbetsdok.docx</w:t>
    </w:r>
    <w:r w:rsidRPr="00662C2A">
      <w:rPr>
        <w:snapToGrid w:val="0"/>
        <w:vanish w:val="0"/>
        <w:color w:val="auto"/>
        <w:sz w:val="10"/>
        <w:szCs w:val="10"/>
      </w:rPr>
      <w:fldChar w:fldCharType="end"/>
    </w:r>
    <w:r w:rsidRPr="00662C2A">
      <w:rPr>
        <w:snapToGrid w:val="0"/>
        <w:color w:val="auto"/>
        <w:sz w:val="10"/>
        <w:szCs w:val="10"/>
      </w:rPr>
      <w:fldChar w:fldCharType="begin"/>
    </w:r>
    <w:r w:rsidRPr="00662C2A">
      <w:rPr>
        <w:snapToGrid w:val="0"/>
        <w:color w:val="auto"/>
        <w:sz w:val="10"/>
        <w:szCs w:val="10"/>
      </w:rPr>
      <w:instrText xml:space="preserve"> FILENAME \p </w:instrText>
    </w:r>
    <w:r w:rsidRPr="00662C2A">
      <w:rPr>
        <w:snapToGrid w:val="0"/>
        <w:color w:val="auto"/>
        <w:sz w:val="10"/>
        <w:szCs w:val="10"/>
      </w:rPr>
      <w:fldChar w:fldCharType="separate"/>
    </w:r>
    <w:r>
      <w:rPr>
        <w:noProof/>
        <w:snapToGrid w:val="0"/>
        <w:color w:val="auto"/>
        <w:sz w:val="10"/>
        <w:szCs w:val="10"/>
      </w:rPr>
      <w:t>W:\D113_Danderyds_kommun\D113_106_Nät infrastruktur it\Administration\12_Upprättade_Elhandlingar\E_Dokument\Beskrivning\Riktlinjer inrastruktur it Danderyds kommun arbetsdok.docx</w:t>
    </w:r>
    <w:r w:rsidRPr="00662C2A">
      <w:rPr>
        <w:snapToGrid w:val="0"/>
        <w:color w:val="auto"/>
        <w:sz w:val="10"/>
        <w:szCs w:val="10"/>
      </w:rPr>
      <w:fldChar w:fldCharType="end"/>
    </w:r>
  </w:p>
  <w:p w14:paraId="360C39CA" w14:textId="77777777" w:rsidR="00673074" w:rsidRPr="00662C2A" w:rsidRDefault="00673074">
    <w:pPr>
      <w:pStyle w:val="Sidfo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8B11" w14:textId="77777777" w:rsidR="00673074" w:rsidRDefault="00673074">
      <w:pPr>
        <w:spacing w:before="0"/>
      </w:pPr>
      <w:r>
        <w:separator/>
      </w:r>
    </w:p>
  </w:footnote>
  <w:footnote w:type="continuationSeparator" w:id="0">
    <w:p w14:paraId="03E6633A" w14:textId="77777777" w:rsidR="00673074" w:rsidRDefault="0067307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C167" w14:textId="77777777" w:rsidR="00673074" w:rsidRDefault="00673074" w:rsidP="001522C8">
    <w:pPr>
      <w:pStyle w:val="Sidhuvud"/>
    </w:pPr>
    <w:r>
      <w:rPr>
        <w:noProof/>
      </w:rPr>
      <w:drawing>
        <wp:inline distT="0" distB="0" distL="0" distR="0" wp14:anchorId="0CF5109D" wp14:editId="308B09EA">
          <wp:extent cx="2115047" cy="571520"/>
          <wp:effectExtent l="0" t="0" r="0" b="0"/>
          <wp:docPr id="2" name="Bildobjekt 2" descr="W:\D113_Danderyds_kommun\D113_102_Riktlinjer_säkerhet\Administration\12_Upprättade_Elhandlingar\E_Dokument\Bilagor\Logga - Danderyds komm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113_Danderyds_kommun\D113_102_Riktlinjer_säkerhet\Administration\12_Upprättade_Elhandlingar\E_Dokument\Bilagor\Logga - Danderyds kommu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094" cy="57153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D1D" w14:textId="77777777" w:rsidR="00673074" w:rsidRDefault="0067307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09" w:type="dxa"/>
      <w:tblLayout w:type="fixed"/>
      <w:tblCellMar>
        <w:left w:w="70" w:type="dxa"/>
        <w:right w:w="70" w:type="dxa"/>
      </w:tblCellMar>
      <w:tblLook w:val="0000" w:firstRow="0" w:lastRow="0" w:firstColumn="0" w:lastColumn="0" w:noHBand="0" w:noVBand="0"/>
    </w:tblPr>
    <w:tblGrid>
      <w:gridCol w:w="1562"/>
      <w:gridCol w:w="503"/>
      <w:gridCol w:w="3608"/>
      <w:gridCol w:w="1276"/>
      <w:gridCol w:w="1417"/>
      <w:gridCol w:w="1407"/>
      <w:gridCol w:w="578"/>
    </w:tblGrid>
    <w:tr w:rsidR="00673074" w14:paraId="7AFA06A3" w14:textId="77777777">
      <w:trPr>
        <w:cantSplit/>
        <w:trHeight w:val="423"/>
      </w:trPr>
      <w:tc>
        <w:tcPr>
          <w:tcW w:w="1562" w:type="dxa"/>
          <w:vMerge w:val="restart"/>
        </w:tcPr>
        <w:p w14:paraId="6CA5F965" w14:textId="6FA64B7A" w:rsidR="00673074" w:rsidRDefault="00673074" w:rsidP="004F5269">
          <w:pPr>
            <w:pStyle w:val="Sidhuvud"/>
          </w:pPr>
          <w:r>
            <w:rPr>
              <w:rFonts w:ascii="Times New Roman" w:hAnsi="Times New Roman"/>
              <w:sz w:val="20"/>
            </w:rPr>
            <w:t xml:space="preserve">       </w:t>
          </w:r>
          <w:r w:rsidRPr="00E93B5B">
            <w:rPr>
              <w:rFonts w:ascii="Times New Roman" w:hAnsi="Times New Roman"/>
              <w:sz w:val="20"/>
            </w:rPr>
            <w:object w:dxaOrig="690" w:dyaOrig="840" w14:anchorId="1CB14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2pt">
                <v:imagedata r:id="rId1" o:title=""/>
              </v:shape>
              <o:OLEObject Type="Embed" ProgID="Word.Picture.8" ShapeID="_x0000_i1025" DrawAspect="Content" ObjectID="_1726401997" r:id="rId2"/>
            </w:object>
          </w:r>
        </w:p>
      </w:tc>
      <w:tc>
        <w:tcPr>
          <w:tcW w:w="503" w:type="dxa"/>
        </w:tcPr>
        <w:p w14:paraId="365D83AA" w14:textId="77777777" w:rsidR="00673074" w:rsidRDefault="00673074">
          <w:pPr>
            <w:pStyle w:val="Sidhuvud"/>
            <w:spacing w:before="60"/>
            <w:rPr>
              <w:b/>
              <w:sz w:val="26"/>
            </w:rPr>
          </w:pPr>
        </w:p>
      </w:tc>
      <w:tc>
        <w:tcPr>
          <w:tcW w:w="3608" w:type="dxa"/>
        </w:tcPr>
        <w:p w14:paraId="3C90E0DB" w14:textId="77777777" w:rsidR="00673074" w:rsidRDefault="00673074" w:rsidP="00A60C1B">
          <w:pPr>
            <w:pStyle w:val="Sidhuvud"/>
            <w:spacing w:before="60"/>
            <w:rPr>
              <w:b/>
              <w:sz w:val="26"/>
            </w:rPr>
          </w:pPr>
          <w:r>
            <w:rPr>
              <w:b/>
              <w:sz w:val="26"/>
            </w:rPr>
            <w:t>Danderyds kommun</w:t>
          </w:r>
        </w:p>
      </w:tc>
      <w:tc>
        <w:tcPr>
          <w:tcW w:w="4100" w:type="dxa"/>
          <w:gridSpan w:val="3"/>
        </w:tcPr>
        <w:p w14:paraId="1D0F1212" w14:textId="77777777" w:rsidR="00673074" w:rsidRPr="00A60C1B" w:rsidRDefault="00673074" w:rsidP="00620269">
          <w:pPr>
            <w:pStyle w:val="Sidhuvud"/>
            <w:spacing w:before="60"/>
            <w:rPr>
              <w:b/>
              <w:sz w:val="22"/>
              <w:szCs w:val="22"/>
            </w:rPr>
          </w:pPr>
        </w:p>
      </w:tc>
      <w:tc>
        <w:tcPr>
          <w:tcW w:w="578" w:type="dxa"/>
          <w:vMerge w:val="restart"/>
          <w:tcBorders>
            <w:left w:val="nil"/>
          </w:tcBorders>
        </w:tcPr>
        <w:p w14:paraId="6634EE37" w14:textId="77777777" w:rsidR="00673074" w:rsidRDefault="00673074">
          <w:pPr>
            <w:pStyle w:val="Sidhuvud"/>
            <w:spacing w:before="60"/>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17A39E3B" w14:textId="77777777" w:rsidR="00673074" w:rsidRDefault="00673074">
          <w:pPr>
            <w:pStyle w:val="Sidhuvud"/>
            <w:jc w:val="center"/>
          </w:pPr>
          <w:r>
            <w:rPr>
              <w:rStyle w:val="Sidnummer"/>
            </w:rPr>
            <w:t>(</w:t>
          </w:r>
          <w:r>
            <w:rPr>
              <w:rStyle w:val="Sidnummer"/>
            </w:rPr>
            <w:fldChar w:fldCharType="begin"/>
          </w:r>
          <w:r>
            <w:rPr>
              <w:rStyle w:val="Sidnummer"/>
            </w:rPr>
            <w:instrText xml:space="preserve"> NUMPAGES </w:instrText>
          </w:r>
          <w:r>
            <w:rPr>
              <w:rStyle w:val="Sidnummer"/>
            </w:rPr>
            <w:fldChar w:fldCharType="separate"/>
          </w:r>
          <w:r>
            <w:rPr>
              <w:rStyle w:val="Sidnummer"/>
              <w:noProof/>
            </w:rPr>
            <w:t>22</w:t>
          </w:r>
          <w:r>
            <w:rPr>
              <w:rStyle w:val="Sidnummer"/>
            </w:rPr>
            <w:fldChar w:fldCharType="end"/>
          </w:r>
          <w:r>
            <w:rPr>
              <w:rStyle w:val="Sidnummer"/>
            </w:rPr>
            <w:t>)</w:t>
          </w:r>
        </w:p>
      </w:tc>
    </w:tr>
    <w:tr w:rsidR="00673074" w14:paraId="04878BCC" w14:textId="77777777">
      <w:trPr>
        <w:cantSplit/>
        <w:trHeight w:val="421"/>
      </w:trPr>
      <w:tc>
        <w:tcPr>
          <w:tcW w:w="1562" w:type="dxa"/>
          <w:vMerge/>
        </w:tcPr>
        <w:p w14:paraId="64DD86CF" w14:textId="77777777" w:rsidR="00673074" w:rsidRDefault="00673074">
          <w:pPr>
            <w:pStyle w:val="Sidhuvud"/>
            <w:rPr>
              <w:noProof/>
            </w:rPr>
          </w:pPr>
        </w:p>
      </w:tc>
      <w:tc>
        <w:tcPr>
          <w:tcW w:w="503" w:type="dxa"/>
        </w:tcPr>
        <w:p w14:paraId="2189AD1C" w14:textId="77777777" w:rsidR="00673074" w:rsidRDefault="00673074">
          <w:pPr>
            <w:pStyle w:val="Sidhuvud"/>
            <w:ind w:left="356" w:hanging="356"/>
            <w:rPr>
              <w:noProof/>
            </w:rPr>
          </w:pPr>
        </w:p>
      </w:tc>
      <w:tc>
        <w:tcPr>
          <w:tcW w:w="3608" w:type="dxa"/>
        </w:tcPr>
        <w:p w14:paraId="39C2D2F4" w14:textId="77777777" w:rsidR="00673074" w:rsidRDefault="00673074">
          <w:pPr>
            <w:pStyle w:val="Sidhuvud"/>
            <w:rPr>
              <w:noProof/>
            </w:rPr>
          </w:pPr>
        </w:p>
      </w:tc>
      <w:tc>
        <w:tcPr>
          <w:tcW w:w="4100" w:type="dxa"/>
          <w:gridSpan w:val="3"/>
        </w:tcPr>
        <w:p w14:paraId="0223B4EF" w14:textId="77777777" w:rsidR="00673074" w:rsidRDefault="00673074" w:rsidP="00A60C1B">
          <w:pPr>
            <w:pStyle w:val="Sidhuvud"/>
            <w:rPr>
              <w:noProof/>
            </w:rPr>
          </w:pPr>
        </w:p>
      </w:tc>
      <w:tc>
        <w:tcPr>
          <w:tcW w:w="578" w:type="dxa"/>
          <w:vMerge/>
          <w:tcBorders>
            <w:left w:val="nil"/>
          </w:tcBorders>
        </w:tcPr>
        <w:p w14:paraId="2EE0E395" w14:textId="77777777" w:rsidR="00673074" w:rsidRDefault="00673074">
          <w:pPr>
            <w:pStyle w:val="Sidhuvud"/>
            <w:jc w:val="center"/>
            <w:rPr>
              <w:noProof/>
            </w:rPr>
          </w:pPr>
        </w:p>
      </w:tc>
    </w:tr>
    <w:tr w:rsidR="00673074" w14:paraId="2A14002A" w14:textId="77777777">
      <w:trPr>
        <w:cantSplit/>
        <w:trHeight w:val="422"/>
      </w:trPr>
      <w:tc>
        <w:tcPr>
          <w:tcW w:w="1562" w:type="dxa"/>
          <w:vMerge/>
        </w:tcPr>
        <w:p w14:paraId="5F0AD238" w14:textId="77777777" w:rsidR="00673074" w:rsidRDefault="00673074">
          <w:pPr>
            <w:pStyle w:val="Sidhuvud"/>
            <w:spacing w:before="60"/>
            <w:rPr>
              <w:noProof/>
            </w:rPr>
          </w:pPr>
        </w:p>
      </w:tc>
      <w:tc>
        <w:tcPr>
          <w:tcW w:w="503" w:type="dxa"/>
        </w:tcPr>
        <w:p w14:paraId="3D2FA8A1" w14:textId="77777777" w:rsidR="00673074" w:rsidRDefault="00673074">
          <w:pPr>
            <w:pStyle w:val="Sidhuvud"/>
            <w:spacing w:before="60"/>
            <w:rPr>
              <w:noProof/>
            </w:rPr>
          </w:pPr>
        </w:p>
      </w:tc>
      <w:tc>
        <w:tcPr>
          <w:tcW w:w="3608" w:type="dxa"/>
        </w:tcPr>
        <w:p w14:paraId="6864ECBF" w14:textId="77777777" w:rsidR="00673074" w:rsidRDefault="00673074">
          <w:pPr>
            <w:pStyle w:val="Sidhuvud"/>
            <w:spacing w:before="60"/>
            <w:rPr>
              <w:noProof/>
            </w:rPr>
          </w:pPr>
        </w:p>
      </w:tc>
      <w:tc>
        <w:tcPr>
          <w:tcW w:w="1276" w:type="dxa"/>
        </w:tcPr>
        <w:p w14:paraId="02DB4770" w14:textId="39AD3C43" w:rsidR="00673074" w:rsidRDefault="00673074" w:rsidP="00DB74DA">
          <w:pPr>
            <w:pStyle w:val="Sidhuvud"/>
            <w:spacing w:before="60"/>
            <w:rPr>
              <w:noProof/>
            </w:rPr>
          </w:pPr>
          <w:r>
            <w:rPr>
              <w:noProof/>
            </w:rPr>
            <w:t>00</w:t>
          </w:r>
          <w:r w:rsidR="00A96578">
            <w:rPr>
              <w:noProof/>
            </w:rPr>
            <w:t>3</w:t>
          </w:r>
        </w:p>
      </w:tc>
      <w:tc>
        <w:tcPr>
          <w:tcW w:w="1417" w:type="dxa"/>
          <w:tcBorders>
            <w:left w:val="nil"/>
          </w:tcBorders>
        </w:tcPr>
        <w:p w14:paraId="31504451" w14:textId="77777777" w:rsidR="00673074" w:rsidRDefault="00673074" w:rsidP="00DB74DA">
          <w:pPr>
            <w:pStyle w:val="Sidhuvud"/>
            <w:spacing w:before="60"/>
            <w:rPr>
              <w:noProof/>
            </w:rPr>
          </w:pPr>
          <w:r>
            <w:rPr>
              <w:noProof/>
            </w:rPr>
            <w:t>2014-05-13</w:t>
          </w:r>
        </w:p>
      </w:tc>
      <w:tc>
        <w:tcPr>
          <w:tcW w:w="1407" w:type="dxa"/>
          <w:tcBorders>
            <w:left w:val="nil"/>
          </w:tcBorders>
        </w:tcPr>
        <w:p w14:paraId="6F59ACD8" w14:textId="2D916ACF" w:rsidR="00673074" w:rsidRDefault="00FA6CE4" w:rsidP="006A32D8">
          <w:pPr>
            <w:pStyle w:val="Sidhuvud"/>
            <w:spacing w:before="60"/>
            <w:rPr>
              <w:noProof/>
            </w:rPr>
          </w:pPr>
          <w:r>
            <w:rPr>
              <w:noProof/>
            </w:rPr>
            <mc:AlternateContent>
              <mc:Choice Requires="wpg">
                <w:drawing>
                  <wp:anchor distT="0" distB="0" distL="114300" distR="114300" simplePos="0" relativeHeight="251657728" behindDoc="0" locked="0" layoutInCell="1" allowOverlap="1" wp14:anchorId="6108164B" wp14:editId="1A0B0ADD">
                    <wp:simplePos x="0" y="0"/>
                    <wp:positionH relativeFrom="column">
                      <wp:posOffset>-5403164</wp:posOffset>
                    </wp:positionH>
                    <wp:positionV relativeFrom="paragraph">
                      <wp:posOffset>-652450</wp:posOffset>
                    </wp:positionV>
                    <wp:extent cx="6767830" cy="10135870"/>
                    <wp:effectExtent l="0" t="0" r="0" b="36830"/>
                    <wp:wrapNone/>
                    <wp:docPr id="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10135870"/>
                              <a:chOff x="1017" y="525"/>
                              <a:chExt cx="10658" cy="15962"/>
                            </a:xfrm>
                          </wpg:grpSpPr>
                          <wps:wsp>
                            <wps:cNvPr id="4" name="Line 169"/>
                            <wps:cNvCnPr/>
                            <wps:spPr bwMode="auto">
                              <a:xfrm>
                                <a:off x="10931" y="1861"/>
                                <a:ext cx="0" cy="146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72"/>
                            <wps:cNvCnPr/>
                            <wps:spPr bwMode="auto">
                              <a:xfrm>
                                <a:off x="8091" y="1435"/>
                                <a:ext cx="0" cy="4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Line 173"/>
                            <wps:cNvCnPr/>
                            <wps:spPr bwMode="auto">
                              <a:xfrm>
                                <a:off x="9511" y="1435"/>
                                <a:ext cx="0" cy="4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 name="Line 174"/>
                            <wps:cNvCnPr/>
                            <wps:spPr bwMode="auto">
                              <a:xfrm>
                                <a:off x="2699" y="2145"/>
                                <a:ext cx="0" cy="1434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75"/>
                            <wps:cNvCnPr/>
                            <wps:spPr bwMode="auto">
                              <a:xfrm>
                                <a:off x="1118" y="1861"/>
                                <a:ext cx="10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76"/>
                            <wps:cNvCnPr/>
                            <wps:spPr bwMode="auto">
                              <a:xfrm>
                                <a:off x="10931" y="1435"/>
                                <a:ext cx="56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77"/>
                            <wps:cNvCnPr/>
                            <wps:spPr bwMode="auto">
                              <a:xfrm>
                                <a:off x="2694" y="583"/>
                                <a:ext cx="0" cy="156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78"/>
                            <wps:cNvSpPr txBox="1">
                              <a:spLocks noChangeArrowheads="1"/>
                            </wps:cNvSpPr>
                            <wps:spPr bwMode="auto">
                              <a:xfrm>
                                <a:off x="10823" y="1377"/>
                                <a:ext cx="852"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BDDB2" w14:textId="77777777" w:rsidR="00673074" w:rsidRPr="00056498" w:rsidRDefault="00673074" w:rsidP="00425BE6">
                                  <w:pPr>
                                    <w:spacing w:before="0"/>
                                    <w:ind w:left="0" w:right="0"/>
                                    <w:rPr>
                                      <w:rFonts w:cs="Arial"/>
                                      <w:sz w:val="14"/>
                                    </w:rPr>
                                  </w:pPr>
                                  <w:r w:rsidRPr="00056498">
                                    <w:rPr>
                                      <w:rFonts w:cs="Arial"/>
                                      <w:sz w:val="14"/>
                                    </w:rPr>
                                    <w:t>SIGN.</w:t>
                                  </w:r>
                                </w:p>
                              </w:txbxContent>
                            </wps:txbx>
                            <wps:bodyPr rot="0" vert="horz" wrap="square" lIns="91440" tIns="45720" rIns="91440" bIns="45720" anchor="t" anchorCtr="0" upright="1">
                              <a:noAutofit/>
                            </wps:bodyPr>
                          </wps:wsp>
                          <wps:wsp>
                            <wps:cNvPr id="12" name="Text Box 179"/>
                            <wps:cNvSpPr txBox="1">
                              <a:spLocks noChangeArrowheads="1"/>
                            </wps:cNvSpPr>
                            <wps:spPr bwMode="auto">
                              <a:xfrm>
                                <a:off x="1017" y="1862"/>
                                <a:ext cx="1138"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A7DCD" w14:textId="77777777" w:rsidR="00673074" w:rsidRPr="00056498" w:rsidRDefault="00673074" w:rsidP="00425BE6">
                                  <w:pPr>
                                    <w:spacing w:before="0"/>
                                    <w:ind w:left="0" w:right="0"/>
                                    <w:rPr>
                                      <w:rFonts w:cs="Arial"/>
                                      <w:sz w:val="14"/>
                                    </w:rPr>
                                  </w:pPr>
                                  <w:r>
                                    <w:rPr>
                                      <w:rFonts w:cs="Arial"/>
                                      <w:sz w:val="14"/>
                                    </w:rPr>
                                    <w:t>Rubrik</w:t>
                                  </w:r>
                                </w:p>
                              </w:txbxContent>
                            </wps:txbx>
                            <wps:bodyPr rot="0" vert="horz" wrap="square" lIns="91440" tIns="45720" rIns="91440" bIns="45720" anchor="t" anchorCtr="0" upright="1">
                              <a:noAutofit/>
                            </wps:bodyPr>
                          </wps:wsp>
                          <wps:wsp>
                            <wps:cNvPr id="13" name="Text Box 180"/>
                            <wps:cNvSpPr txBox="1">
                              <a:spLocks noChangeArrowheads="1"/>
                            </wps:cNvSpPr>
                            <wps:spPr bwMode="auto">
                              <a:xfrm>
                                <a:off x="10814" y="1862"/>
                                <a:ext cx="852"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EBA6F" w14:textId="77777777" w:rsidR="00673074" w:rsidRPr="00056498" w:rsidRDefault="00673074" w:rsidP="00425BE6">
                                  <w:pPr>
                                    <w:spacing w:before="0"/>
                                    <w:ind w:left="0" w:right="0"/>
                                    <w:rPr>
                                      <w:rFonts w:cs="Arial"/>
                                      <w:sz w:val="14"/>
                                    </w:rPr>
                                  </w:pPr>
                                  <w:r w:rsidRPr="00056498">
                                    <w:rPr>
                                      <w:rFonts w:cs="Arial"/>
                                      <w:sz w:val="14"/>
                                    </w:rPr>
                                    <w:t>ÄNDR.</w:t>
                                  </w:r>
                                </w:p>
                              </w:txbxContent>
                            </wps:txbx>
                            <wps:bodyPr rot="0" vert="horz" wrap="square" lIns="91440" tIns="45720" rIns="91440" bIns="45720" anchor="t" anchorCtr="0" upright="1">
                              <a:noAutofit/>
                            </wps:bodyPr>
                          </wps:wsp>
                          <wps:wsp>
                            <wps:cNvPr id="14" name="Line 181"/>
                            <wps:cNvCnPr/>
                            <wps:spPr bwMode="auto">
                              <a:xfrm>
                                <a:off x="1133" y="2145"/>
                                <a:ext cx="1036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82"/>
                            <wps:cNvSpPr txBox="1">
                              <a:spLocks noChangeArrowheads="1"/>
                            </wps:cNvSpPr>
                            <wps:spPr bwMode="auto">
                              <a:xfrm>
                                <a:off x="2579" y="1862"/>
                                <a:ext cx="105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22B84" w14:textId="77777777" w:rsidR="00673074" w:rsidRPr="00056498" w:rsidRDefault="00673074" w:rsidP="00425BE6">
                                  <w:pPr>
                                    <w:spacing w:before="0"/>
                                    <w:ind w:left="0" w:right="0"/>
                                    <w:rPr>
                                      <w:rFonts w:cs="Arial"/>
                                      <w:sz w:val="14"/>
                                    </w:rPr>
                                  </w:pPr>
                                  <w:r w:rsidRPr="00056498">
                                    <w:rPr>
                                      <w:rFonts w:cs="Arial"/>
                                      <w:sz w:val="14"/>
                                    </w:rPr>
                                    <w:t>TEXT</w:t>
                                  </w:r>
                                </w:p>
                              </w:txbxContent>
                            </wps:txbx>
                            <wps:bodyPr rot="0" vert="horz" wrap="square" lIns="91440" tIns="45720" rIns="91440" bIns="45720" anchor="t" anchorCtr="0" upright="1">
                              <a:noAutofit/>
                            </wps:bodyPr>
                          </wps:wsp>
                          <wps:wsp>
                            <wps:cNvPr id="16" name="Rectangle 183"/>
                            <wps:cNvSpPr>
                              <a:spLocks noChangeArrowheads="1"/>
                            </wps:cNvSpPr>
                            <wps:spPr bwMode="auto">
                              <a:xfrm>
                                <a:off x="1133" y="583"/>
                                <a:ext cx="10366" cy="159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85"/>
                            <wps:cNvCnPr/>
                            <wps:spPr bwMode="auto">
                              <a:xfrm flipV="1">
                                <a:off x="10931" y="583"/>
                                <a:ext cx="0" cy="127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6"/>
                            <wps:cNvCnPr/>
                            <wps:spPr bwMode="auto">
                              <a:xfrm flipH="1">
                                <a:off x="6813" y="1435"/>
                                <a:ext cx="411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7"/>
                            <wps:cNvCnPr/>
                            <wps:spPr bwMode="auto">
                              <a:xfrm>
                                <a:off x="6813" y="583"/>
                                <a:ext cx="0" cy="127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189"/>
                            <wps:cNvSpPr txBox="1">
                              <a:spLocks noChangeArrowheads="1"/>
                            </wps:cNvSpPr>
                            <wps:spPr bwMode="auto">
                              <a:xfrm>
                                <a:off x="6200" y="1358"/>
                                <a:ext cx="170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8B787" w14:textId="77777777" w:rsidR="00673074" w:rsidRPr="00056498" w:rsidRDefault="00673074" w:rsidP="00650EF8">
                                  <w:pPr>
                                    <w:spacing w:before="0"/>
                                    <w:ind w:left="0" w:right="0"/>
                                    <w:jc w:val="center"/>
                                    <w:rPr>
                                      <w:rFonts w:cs="Arial"/>
                                      <w:sz w:val="14"/>
                                    </w:rPr>
                                  </w:pPr>
                                  <w:r>
                                    <w:rPr>
                                      <w:rFonts w:cs="Arial"/>
                                      <w:sz w:val="14"/>
                                    </w:rPr>
                                    <w:t>Version</w:t>
                                  </w:r>
                                </w:p>
                              </w:txbxContent>
                            </wps:txbx>
                            <wps:bodyPr rot="0" vert="horz" wrap="square" lIns="91440" tIns="45720" rIns="91440" bIns="45720" anchor="t" anchorCtr="0" upright="1">
                              <a:noAutofit/>
                            </wps:bodyPr>
                          </wps:wsp>
                          <wps:wsp>
                            <wps:cNvPr id="23" name="Text Box 190"/>
                            <wps:cNvSpPr txBox="1">
                              <a:spLocks noChangeArrowheads="1"/>
                            </wps:cNvSpPr>
                            <wps:spPr bwMode="auto">
                              <a:xfrm>
                                <a:off x="10823" y="525"/>
                                <a:ext cx="710"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1E2F9" w14:textId="77777777" w:rsidR="00673074" w:rsidRPr="00056498" w:rsidRDefault="00673074" w:rsidP="00425BE6">
                                  <w:pPr>
                                    <w:spacing w:before="0"/>
                                    <w:ind w:left="0" w:right="0"/>
                                    <w:rPr>
                                      <w:rFonts w:cs="Arial"/>
                                      <w:sz w:val="14"/>
                                    </w:rPr>
                                  </w:pPr>
                                  <w:r w:rsidRPr="00056498">
                                    <w:rPr>
                                      <w:rFonts w:cs="Arial"/>
                                      <w:sz w:val="14"/>
                                    </w:rPr>
                                    <w:t>SIDA</w:t>
                                  </w:r>
                                </w:p>
                              </w:txbxContent>
                            </wps:txbx>
                            <wps:bodyPr rot="0" vert="horz" wrap="square" lIns="91440" tIns="45720" rIns="91440" bIns="45720" anchor="t" anchorCtr="0" upright="1">
                              <a:noAutofit/>
                            </wps:bodyPr>
                          </wps:wsp>
                          <wps:wsp>
                            <wps:cNvPr id="24" name="Text Box 191"/>
                            <wps:cNvSpPr txBox="1">
                              <a:spLocks noChangeArrowheads="1"/>
                            </wps:cNvSpPr>
                            <wps:spPr bwMode="auto">
                              <a:xfrm>
                                <a:off x="7987" y="1358"/>
                                <a:ext cx="127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D9887" w14:textId="77777777" w:rsidR="00673074" w:rsidRPr="00056498" w:rsidRDefault="00673074" w:rsidP="00425BE6">
                                  <w:pPr>
                                    <w:spacing w:before="0"/>
                                    <w:ind w:left="0" w:right="0"/>
                                    <w:rPr>
                                      <w:rFonts w:cs="Arial"/>
                                      <w:sz w:val="14"/>
                                    </w:rPr>
                                  </w:pPr>
                                  <w:r w:rsidRPr="00056498">
                                    <w:rPr>
                                      <w:rFonts w:cs="Arial"/>
                                      <w:sz w:val="14"/>
                                    </w:rPr>
                                    <w:t>DATUM</w:t>
                                  </w:r>
                                </w:p>
                              </w:txbxContent>
                            </wps:txbx>
                            <wps:bodyPr rot="0" vert="horz" wrap="square" lIns="91440" tIns="45720" rIns="91440" bIns="45720" anchor="t" anchorCtr="0" upright="1">
                              <a:noAutofit/>
                            </wps:bodyPr>
                          </wps:wsp>
                          <wps:wsp>
                            <wps:cNvPr id="25" name="Text Box 192"/>
                            <wps:cNvSpPr txBox="1">
                              <a:spLocks noChangeArrowheads="1"/>
                            </wps:cNvSpPr>
                            <wps:spPr bwMode="auto">
                              <a:xfrm>
                                <a:off x="9384" y="1358"/>
                                <a:ext cx="151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10D87" w14:textId="77777777" w:rsidR="00673074" w:rsidRPr="00056498" w:rsidRDefault="00673074" w:rsidP="00425BE6">
                                  <w:pPr>
                                    <w:spacing w:before="0"/>
                                    <w:ind w:left="0" w:right="0"/>
                                    <w:rPr>
                                      <w:rFonts w:cs="Arial"/>
                                      <w:sz w:val="14"/>
                                    </w:rPr>
                                  </w:pPr>
                                  <w:r w:rsidRPr="00056498">
                                    <w:rPr>
                                      <w:rFonts w:cs="Arial"/>
                                      <w:sz w:val="14"/>
                                    </w:rPr>
                                    <w:t>SENAST ÄNDRAD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8164B" id="Group 193" o:spid="_x0000_s1026" style="position:absolute;margin-left:-425.45pt;margin-top:-51.35pt;width:532.9pt;height:798.1pt;z-index:251657728" coordorigin="1017,525" coordsize="10658,1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">
                    <v:line id="Line 169" o:spid="_x0000_s1027" style="position:absolute;visibility:visible;mso-wrap-style:square" from="10931,1861" to="10931,1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172" o:spid="_x0000_s1028" style="position:absolute;visibility:visible;mso-wrap-style:square" from="8091,1435" to="8091,1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line id="Line 173" o:spid="_x0000_s1029" style="position:absolute;visibility:visible;mso-wrap-style:square" from="9511,1435" to="9511,1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line id="Line 174" o:spid="_x0000_s1030" style="position:absolute;visibility:visible;mso-wrap-style:square" from="2699,2145" to="2699,1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line id="Line 175" o:spid="_x0000_s1031" style="position:absolute;visibility:visible;mso-wrap-style:square" from="1118,1861" to="11484,1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76" o:spid="_x0000_s1032" style="position:absolute;visibility:visible;mso-wrap-style:square" from="10931,1435" to="11499,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v:line id="Line 177" o:spid="_x0000_s1033" style="position:absolute;visibility:visible;mso-wrap-style:square" from="2694,583" to="2694,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shapetype id="_x0000_t202" coordsize="21600,21600" o:spt="202" path="m,l,21600r21600,l21600,xe">
                      <v:stroke joinstyle="miter"/>
                      <v:path gradientshapeok="t" o:connecttype="rect"/>
                    </v:shapetype>
                    <v:shape id="Text Box 178" o:spid="_x0000_s1034" type="#_x0000_t202" style="position:absolute;left:10823;top:1377;width:85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7EBDDB2" w14:textId="77777777" w:rsidR="00673074" w:rsidRPr="00056498" w:rsidRDefault="00673074" w:rsidP="00425BE6">
                            <w:pPr>
                              <w:spacing w:before="0"/>
                              <w:ind w:left="0" w:right="0"/>
                              <w:rPr>
                                <w:rFonts w:cs="Arial"/>
                                <w:sz w:val="14"/>
                              </w:rPr>
                            </w:pPr>
                            <w:r w:rsidRPr="00056498">
                              <w:rPr>
                                <w:rFonts w:cs="Arial"/>
                                <w:sz w:val="14"/>
                              </w:rPr>
                              <w:t>SIGN.</w:t>
                            </w:r>
                          </w:p>
                        </w:txbxContent>
                      </v:textbox>
                    </v:shape>
                    <v:shape id="Text Box 179" o:spid="_x0000_s1035" type="#_x0000_t202" style="position:absolute;left:1017;top:1862;width:1138;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35A7DCD" w14:textId="77777777" w:rsidR="00673074" w:rsidRPr="00056498" w:rsidRDefault="00673074" w:rsidP="00425BE6">
                            <w:pPr>
                              <w:spacing w:before="0"/>
                              <w:ind w:left="0" w:right="0"/>
                              <w:rPr>
                                <w:rFonts w:cs="Arial"/>
                                <w:sz w:val="14"/>
                              </w:rPr>
                            </w:pPr>
                            <w:r>
                              <w:rPr>
                                <w:rFonts w:cs="Arial"/>
                                <w:sz w:val="14"/>
                              </w:rPr>
                              <w:t>Rubrik</w:t>
                            </w:r>
                          </w:p>
                        </w:txbxContent>
                      </v:textbox>
                    </v:shape>
                    <v:shape id="Text Box 180" o:spid="_x0000_s1036" type="#_x0000_t202" style="position:absolute;left:10814;top:1862;width:85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7FEBA6F" w14:textId="77777777" w:rsidR="00673074" w:rsidRPr="00056498" w:rsidRDefault="00673074" w:rsidP="00425BE6">
                            <w:pPr>
                              <w:spacing w:before="0"/>
                              <w:ind w:left="0" w:right="0"/>
                              <w:rPr>
                                <w:rFonts w:cs="Arial"/>
                                <w:sz w:val="14"/>
                              </w:rPr>
                            </w:pPr>
                            <w:r w:rsidRPr="00056498">
                              <w:rPr>
                                <w:rFonts w:cs="Arial"/>
                                <w:sz w:val="14"/>
                              </w:rPr>
                              <w:t>ÄNDR.</w:t>
                            </w:r>
                          </w:p>
                        </w:txbxContent>
                      </v:textbox>
                    </v:shape>
                    <v:line id="Line 181" o:spid="_x0000_s1037" style="position:absolute;visibility:visible;mso-wrap-style:square" from="1133,2145" to="11499,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shape id="Text Box 182" o:spid="_x0000_s1038" type="#_x0000_t202" style="position:absolute;left:2579;top:1862;width:10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9D22B84" w14:textId="77777777" w:rsidR="00673074" w:rsidRPr="00056498" w:rsidRDefault="00673074" w:rsidP="00425BE6">
                            <w:pPr>
                              <w:spacing w:before="0"/>
                              <w:ind w:left="0" w:right="0"/>
                              <w:rPr>
                                <w:rFonts w:cs="Arial"/>
                                <w:sz w:val="14"/>
                              </w:rPr>
                            </w:pPr>
                            <w:r w:rsidRPr="00056498">
                              <w:rPr>
                                <w:rFonts w:cs="Arial"/>
                                <w:sz w:val="14"/>
                              </w:rPr>
                              <w:t>TEXT</w:t>
                            </w:r>
                          </w:p>
                        </w:txbxContent>
                      </v:textbox>
                    </v:shape>
                    <v:rect id="Rectangle 183" o:spid="_x0000_s1039" style="position:absolute;left:1133;top:583;width:10366;height:15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" filled="f"/>
                    <v:line id="Line 185" o:spid="_x0000_s1040" style="position:absolute;flip:y;visibility:visible;mso-wrap-style:square" from="10931,583" to="10931,1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" strokeweight=".25pt"/>
                    <v:line id="Line 186" o:spid="_x0000_s1041" style="position:absolute;flip:x;visibility:visible;mso-wrap-style:square" from="6813,1435" to="10931,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" strokeweight=".25pt"/>
                    <v:line id="Line 187" o:spid="_x0000_s1042" style="position:absolute;visibility:visible;mso-wrap-style:square" from="6813,583" to="6813,1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" strokeweight=".25pt"/>
                    <v:shape id="Text Box 189" o:spid="_x0000_s1043" type="#_x0000_t202" style="position:absolute;left:6200;top:1358;width:170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5F8B787" w14:textId="77777777" w:rsidR="00673074" w:rsidRPr="00056498" w:rsidRDefault="00673074" w:rsidP="00650EF8">
                            <w:pPr>
                              <w:spacing w:before="0"/>
                              <w:ind w:left="0" w:right="0"/>
                              <w:jc w:val="center"/>
                              <w:rPr>
                                <w:rFonts w:cs="Arial"/>
                                <w:sz w:val="14"/>
                              </w:rPr>
                            </w:pPr>
                            <w:r>
                              <w:rPr>
                                <w:rFonts w:cs="Arial"/>
                                <w:sz w:val="14"/>
                              </w:rPr>
                              <w:t>Version</w:t>
                            </w:r>
                          </w:p>
                        </w:txbxContent>
                      </v:textbox>
                    </v:shape>
                    <v:shape id="Text Box 190" o:spid="_x0000_s1044" type="#_x0000_t202" style="position:absolute;left:10823;top:525;width:71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4C1E2F9" w14:textId="77777777" w:rsidR="00673074" w:rsidRPr="00056498" w:rsidRDefault="00673074" w:rsidP="00425BE6">
                            <w:pPr>
                              <w:spacing w:before="0"/>
                              <w:ind w:left="0" w:right="0"/>
                              <w:rPr>
                                <w:rFonts w:cs="Arial"/>
                                <w:sz w:val="14"/>
                              </w:rPr>
                            </w:pPr>
                            <w:r w:rsidRPr="00056498">
                              <w:rPr>
                                <w:rFonts w:cs="Arial"/>
                                <w:sz w:val="14"/>
                              </w:rPr>
                              <w:t>SIDA</w:t>
                            </w:r>
                          </w:p>
                        </w:txbxContent>
                      </v:textbox>
                    </v:shape>
                    <v:shape id="Text Box 191" o:spid="_x0000_s1045" type="#_x0000_t202" style="position:absolute;left:7987;top:1358;width:1278;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40DD9887" w14:textId="77777777" w:rsidR="00673074" w:rsidRPr="00056498" w:rsidRDefault="00673074" w:rsidP="00425BE6">
                            <w:pPr>
                              <w:spacing w:before="0"/>
                              <w:ind w:left="0" w:right="0"/>
                              <w:rPr>
                                <w:rFonts w:cs="Arial"/>
                                <w:sz w:val="14"/>
                              </w:rPr>
                            </w:pPr>
                            <w:r w:rsidRPr="00056498">
                              <w:rPr>
                                <w:rFonts w:cs="Arial"/>
                                <w:sz w:val="14"/>
                              </w:rPr>
                              <w:t>DATUM</w:t>
                            </w:r>
                          </w:p>
                        </w:txbxContent>
                      </v:textbox>
                    </v:shape>
                    <v:shape id="Text Box 192" o:spid="_x0000_s1046" type="#_x0000_t202" style="position:absolute;left:9384;top:1358;width:1514;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4B710D87" w14:textId="77777777" w:rsidR="00673074" w:rsidRPr="00056498" w:rsidRDefault="00673074" w:rsidP="00425BE6">
                            <w:pPr>
                              <w:spacing w:before="0"/>
                              <w:ind w:left="0" w:right="0"/>
                              <w:rPr>
                                <w:rFonts w:cs="Arial"/>
                                <w:sz w:val="14"/>
                              </w:rPr>
                            </w:pPr>
                            <w:r w:rsidRPr="00056498">
                              <w:rPr>
                                <w:rFonts w:cs="Arial"/>
                                <w:sz w:val="14"/>
                              </w:rPr>
                              <w:t>SENAST ÄNDRAD</w:t>
                            </w:r>
                          </w:p>
                        </w:txbxContent>
                      </v:textbox>
                    </v:shape>
                  </v:group>
                </w:pict>
              </mc:Fallback>
            </mc:AlternateContent>
          </w:r>
          <w:r w:rsidR="00673074">
            <w:rPr>
              <w:noProof/>
            </w:rPr>
            <w:t>20</w:t>
          </w:r>
          <w:r w:rsidR="00A96578">
            <w:rPr>
              <w:noProof/>
            </w:rPr>
            <w:t>22</w:t>
          </w:r>
          <w:r w:rsidR="00673074">
            <w:rPr>
              <w:noProof/>
            </w:rPr>
            <w:t>-0</w:t>
          </w:r>
          <w:r>
            <w:rPr>
              <w:noProof/>
            </w:rPr>
            <w:t>9</w:t>
          </w:r>
          <w:r w:rsidR="00673074">
            <w:rPr>
              <w:noProof/>
            </w:rPr>
            <w:t>-</w:t>
          </w:r>
          <w:r>
            <w:rPr>
              <w:noProof/>
            </w:rPr>
            <w:t>1</w:t>
          </w:r>
          <w:r w:rsidR="00793FC0">
            <w:rPr>
              <w:noProof/>
            </w:rPr>
            <w:t>9</w:t>
          </w:r>
        </w:p>
      </w:tc>
      <w:tc>
        <w:tcPr>
          <w:tcW w:w="578" w:type="dxa"/>
          <w:tcBorders>
            <w:left w:val="nil"/>
          </w:tcBorders>
        </w:tcPr>
        <w:p w14:paraId="5E48CE02" w14:textId="77777777" w:rsidR="00673074" w:rsidRDefault="00673074">
          <w:pPr>
            <w:pStyle w:val="Sidhuvud"/>
            <w:spacing w:before="60"/>
            <w:jc w:val="center"/>
            <w:rPr>
              <w:noProof/>
            </w:rPr>
          </w:pPr>
          <w:r>
            <w:rPr>
              <w:noProof/>
            </w:rPr>
            <w:t>CE</w:t>
          </w:r>
        </w:p>
      </w:tc>
    </w:tr>
  </w:tbl>
  <w:p w14:paraId="5C571223" w14:textId="5616E679" w:rsidR="00673074" w:rsidRDefault="0067307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2F470A8"/>
    <w:multiLevelType w:val="singleLevel"/>
    <w:tmpl w:val="528893D8"/>
    <w:lvl w:ilvl="0">
      <w:numFmt w:val="bullet"/>
      <w:lvlText w:val="–"/>
      <w:lvlJc w:val="left"/>
      <w:pPr>
        <w:tabs>
          <w:tab w:val="num" w:pos="2204"/>
        </w:tabs>
        <w:ind w:left="2204" w:hanging="360"/>
      </w:pPr>
      <w:rPr>
        <w:rFonts w:ascii="Times New Roman" w:hAnsi="Times New Roman" w:hint="default"/>
      </w:rPr>
    </w:lvl>
  </w:abstractNum>
  <w:abstractNum w:abstractNumId="2" w15:restartNumberingAfterBreak="0">
    <w:nsid w:val="089608A7"/>
    <w:multiLevelType w:val="singleLevel"/>
    <w:tmpl w:val="5A32C940"/>
    <w:lvl w:ilvl="0">
      <w:numFmt w:val="bullet"/>
      <w:lvlText w:val="–"/>
      <w:lvlJc w:val="left"/>
      <w:pPr>
        <w:tabs>
          <w:tab w:val="num" w:pos="2515"/>
        </w:tabs>
        <w:ind w:left="2515" w:hanging="360"/>
      </w:pPr>
      <w:rPr>
        <w:rFonts w:ascii="Times New Roman" w:hAnsi="Times New Roman" w:hint="default"/>
      </w:rPr>
    </w:lvl>
  </w:abstractNum>
  <w:abstractNum w:abstractNumId="3" w15:restartNumberingAfterBreak="0">
    <w:nsid w:val="0A37104B"/>
    <w:multiLevelType w:val="hybridMultilevel"/>
    <w:tmpl w:val="7D409772"/>
    <w:lvl w:ilvl="0" w:tplc="041D0001">
      <w:start w:val="1"/>
      <w:numFmt w:val="bullet"/>
      <w:lvlText w:val=""/>
      <w:lvlJc w:val="left"/>
      <w:pPr>
        <w:ind w:left="1920" w:hanging="360"/>
      </w:pPr>
      <w:rPr>
        <w:rFonts w:ascii="Symbol" w:hAnsi="Symbol" w:hint="default"/>
      </w:rPr>
    </w:lvl>
    <w:lvl w:ilvl="1" w:tplc="041D0003" w:tentative="1">
      <w:start w:val="1"/>
      <w:numFmt w:val="bullet"/>
      <w:lvlText w:val="o"/>
      <w:lvlJc w:val="left"/>
      <w:pPr>
        <w:ind w:left="2924" w:hanging="360"/>
      </w:pPr>
      <w:rPr>
        <w:rFonts w:ascii="Courier New" w:hAnsi="Courier New" w:cs="Courier New" w:hint="default"/>
      </w:rPr>
    </w:lvl>
    <w:lvl w:ilvl="2" w:tplc="041D0005" w:tentative="1">
      <w:start w:val="1"/>
      <w:numFmt w:val="bullet"/>
      <w:lvlText w:val=""/>
      <w:lvlJc w:val="left"/>
      <w:pPr>
        <w:ind w:left="3644" w:hanging="360"/>
      </w:pPr>
      <w:rPr>
        <w:rFonts w:ascii="Wingdings" w:hAnsi="Wingdings" w:hint="default"/>
      </w:rPr>
    </w:lvl>
    <w:lvl w:ilvl="3" w:tplc="041D0001" w:tentative="1">
      <w:start w:val="1"/>
      <w:numFmt w:val="bullet"/>
      <w:lvlText w:val=""/>
      <w:lvlJc w:val="left"/>
      <w:pPr>
        <w:ind w:left="4364" w:hanging="360"/>
      </w:pPr>
      <w:rPr>
        <w:rFonts w:ascii="Symbol" w:hAnsi="Symbol" w:hint="default"/>
      </w:rPr>
    </w:lvl>
    <w:lvl w:ilvl="4" w:tplc="041D0003" w:tentative="1">
      <w:start w:val="1"/>
      <w:numFmt w:val="bullet"/>
      <w:lvlText w:val="o"/>
      <w:lvlJc w:val="left"/>
      <w:pPr>
        <w:ind w:left="5084" w:hanging="360"/>
      </w:pPr>
      <w:rPr>
        <w:rFonts w:ascii="Courier New" w:hAnsi="Courier New" w:cs="Courier New" w:hint="default"/>
      </w:rPr>
    </w:lvl>
    <w:lvl w:ilvl="5" w:tplc="041D0005" w:tentative="1">
      <w:start w:val="1"/>
      <w:numFmt w:val="bullet"/>
      <w:lvlText w:val=""/>
      <w:lvlJc w:val="left"/>
      <w:pPr>
        <w:ind w:left="5804" w:hanging="360"/>
      </w:pPr>
      <w:rPr>
        <w:rFonts w:ascii="Wingdings" w:hAnsi="Wingdings" w:hint="default"/>
      </w:rPr>
    </w:lvl>
    <w:lvl w:ilvl="6" w:tplc="041D0001" w:tentative="1">
      <w:start w:val="1"/>
      <w:numFmt w:val="bullet"/>
      <w:lvlText w:val=""/>
      <w:lvlJc w:val="left"/>
      <w:pPr>
        <w:ind w:left="6524" w:hanging="360"/>
      </w:pPr>
      <w:rPr>
        <w:rFonts w:ascii="Symbol" w:hAnsi="Symbol" w:hint="default"/>
      </w:rPr>
    </w:lvl>
    <w:lvl w:ilvl="7" w:tplc="041D0003" w:tentative="1">
      <w:start w:val="1"/>
      <w:numFmt w:val="bullet"/>
      <w:lvlText w:val="o"/>
      <w:lvlJc w:val="left"/>
      <w:pPr>
        <w:ind w:left="7244" w:hanging="360"/>
      </w:pPr>
      <w:rPr>
        <w:rFonts w:ascii="Courier New" w:hAnsi="Courier New" w:cs="Courier New" w:hint="default"/>
      </w:rPr>
    </w:lvl>
    <w:lvl w:ilvl="8" w:tplc="041D0005" w:tentative="1">
      <w:start w:val="1"/>
      <w:numFmt w:val="bullet"/>
      <w:lvlText w:val=""/>
      <w:lvlJc w:val="left"/>
      <w:pPr>
        <w:ind w:left="7964" w:hanging="360"/>
      </w:pPr>
      <w:rPr>
        <w:rFonts w:ascii="Wingdings" w:hAnsi="Wingdings" w:hint="default"/>
      </w:rPr>
    </w:lvl>
  </w:abstractNum>
  <w:abstractNum w:abstractNumId="4" w15:restartNumberingAfterBreak="0">
    <w:nsid w:val="0ADA79F3"/>
    <w:multiLevelType w:val="hybridMultilevel"/>
    <w:tmpl w:val="590212DE"/>
    <w:lvl w:ilvl="0" w:tplc="041D0001">
      <w:start w:val="1"/>
      <w:numFmt w:val="bullet"/>
      <w:lvlText w:val=""/>
      <w:lvlJc w:val="left"/>
      <w:pPr>
        <w:ind w:left="2563" w:hanging="360"/>
      </w:pPr>
      <w:rPr>
        <w:rFonts w:ascii="Symbol" w:hAnsi="Symbol" w:hint="default"/>
      </w:rPr>
    </w:lvl>
    <w:lvl w:ilvl="1" w:tplc="041D0003" w:tentative="1">
      <w:start w:val="1"/>
      <w:numFmt w:val="bullet"/>
      <w:lvlText w:val="o"/>
      <w:lvlJc w:val="left"/>
      <w:pPr>
        <w:ind w:left="3283" w:hanging="360"/>
      </w:pPr>
      <w:rPr>
        <w:rFonts w:ascii="Courier New" w:hAnsi="Courier New" w:cs="Courier New" w:hint="default"/>
      </w:rPr>
    </w:lvl>
    <w:lvl w:ilvl="2" w:tplc="041D0005" w:tentative="1">
      <w:start w:val="1"/>
      <w:numFmt w:val="bullet"/>
      <w:lvlText w:val=""/>
      <w:lvlJc w:val="left"/>
      <w:pPr>
        <w:ind w:left="4003" w:hanging="360"/>
      </w:pPr>
      <w:rPr>
        <w:rFonts w:ascii="Wingdings" w:hAnsi="Wingdings" w:hint="default"/>
      </w:rPr>
    </w:lvl>
    <w:lvl w:ilvl="3" w:tplc="041D0001" w:tentative="1">
      <w:start w:val="1"/>
      <w:numFmt w:val="bullet"/>
      <w:lvlText w:val=""/>
      <w:lvlJc w:val="left"/>
      <w:pPr>
        <w:ind w:left="4723" w:hanging="360"/>
      </w:pPr>
      <w:rPr>
        <w:rFonts w:ascii="Symbol" w:hAnsi="Symbol" w:hint="default"/>
      </w:rPr>
    </w:lvl>
    <w:lvl w:ilvl="4" w:tplc="041D0003" w:tentative="1">
      <w:start w:val="1"/>
      <w:numFmt w:val="bullet"/>
      <w:lvlText w:val="o"/>
      <w:lvlJc w:val="left"/>
      <w:pPr>
        <w:ind w:left="5443" w:hanging="360"/>
      </w:pPr>
      <w:rPr>
        <w:rFonts w:ascii="Courier New" w:hAnsi="Courier New" w:cs="Courier New" w:hint="default"/>
      </w:rPr>
    </w:lvl>
    <w:lvl w:ilvl="5" w:tplc="041D0005" w:tentative="1">
      <w:start w:val="1"/>
      <w:numFmt w:val="bullet"/>
      <w:lvlText w:val=""/>
      <w:lvlJc w:val="left"/>
      <w:pPr>
        <w:ind w:left="6163" w:hanging="360"/>
      </w:pPr>
      <w:rPr>
        <w:rFonts w:ascii="Wingdings" w:hAnsi="Wingdings" w:hint="default"/>
      </w:rPr>
    </w:lvl>
    <w:lvl w:ilvl="6" w:tplc="041D0001" w:tentative="1">
      <w:start w:val="1"/>
      <w:numFmt w:val="bullet"/>
      <w:lvlText w:val=""/>
      <w:lvlJc w:val="left"/>
      <w:pPr>
        <w:ind w:left="6883" w:hanging="360"/>
      </w:pPr>
      <w:rPr>
        <w:rFonts w:ascii="Symbol" w:hAnsi="Symbol" w:hint="default"/>
      </w:rPr>
    </w:lvl>
    <w:lvl w:ilvl="7" w:tplc="041D0003" w:tentative="1">
      <w:start w:val="1"/>
      <w:numFmt w:val="bullet"/>
      <w:lvlText w:val="o"/>
      <w:lvlJc w:val="left"/>
      <w:pPr>
        <w:ind w:left="7603" w:hanging="360"/>
      </w:pPr>
      <w:rPr>
        <w:rFonts w:ascii="Courier New" w:hAnsi="Courier New" w:cs="Courier New" w:hint="default"/>
      </w:rPr>
    </w:lvl>
    <w:lvl w:ilvl="8" w:tplc="041D0005" w:tentative="1">
      <w:start w:val="1"/>
      <w:numFmt w:val="bullet"/>
      <w:lvlText w:val=""/>
      <w:lvlJc w:val="left"/>
      <w:pPr>
        <w:ind w:left="8323" w:hanging="360"/>
      </w:pPr>
      <w:rPr>
        <w:rFonts w:ascii="Wingdings" w:hAnsi="Wingdings" w:hint="default"/>
      </w:rPr>
    </w:lvl>
  </w:abstractNum>
  <w:abstractNum w:abstractNumId="5" w15:restartNumberingAfterBreak="0">
    <w:nsid w:val="0F4D3D37"/>
    <w:multiLevelType w:val="singleLevel"/>
    <w:tmpl w:val="6840F7BE"/>
    <w:lvl w:ilvl="0">
      <w:start w:val="66"/>
      <w:numFmt w:val="decimal"/>
      <w:lvlText w:val="%1"/>
      <w:lvlJc w:val="left"/>
      <w:pPr>
        <w:tabs>
          <w:tab w:val="num" w:pos="644"/>
        </w:tabs>
        <w:ind w:left="644" w:hanging="360"/>
      </w:pPr>
      <w:rPr>
        <w:rFonts w:hint="default"/>
      </w:rPr>
    </w:lvl>
  </w:abstractNum>
  <w:abstractNum w:abstractNumId="6" w15:restartNumberingAfterBreak="0">
    <w:nsid w:val="162F4AF9"/>
    <w:multiLevelType w:val="singleLevel"/>
    <w:tmpl w:val="F1E68822"/>
    <w:lvl w:ilvl="0">
      <w:start w:val="6"/>
      <w:numFmt w:val="bullet"/>
      <w:lvlText w:val="-"/>
      <w:lvlJc w:val="left"/>
      <w:pPr>
        <w:tabs>
          <w:tab w:val="num" w:pos="2061"/>
        </w:tabs>
        <w:ind w:left="2061" w:hanging="360"/>
      </w:pPr>
      <w:rPr>
        <w:rFonts w:hint="default"/>
      </w:rPr>
    </w:lvl>
  </w:abstractNum>
  <w:abstractNum w:abstractNumId="7" w15:restartNumberingAfterBreak="0">
    <w:nsid w:val="1B0724FB"/>
    <w:multiLevelType w:val="hybridMultilevel"/>
    <w:tmpl w:val="54E2B822"/>
    <w:lvl w:ilvl="0" w:tplc="6BEA5EE4">
      <w:start w:val="1"/>
      <w:numFmt w:val="bullet"/>
      <w:lvlText w:val=""/>
      <w:lvlJc w:val="left"/>
      <w:pPr>
        <w:tabs>
          <w:tab w:val="num" w:pos="1636"/>
        </w:tabs>
        <w:ind w:left="1636" w:hanging="360"/>
      </w:pPr>
      <w:rPr>
        <w:rFonts w:ascii="Symbol" w:hAnsi="Symbol" w:hint="default"/>
      </w:rPr>
    </w:lvl>
    <w:lvl w:ilvl="1" w:tplc="041D0003">
      <w:start w:val="1"/>
      <w:numFmt w:val="bullet"/>
      <w:lvlText w:val="o"/>
      <w:lvlJc w:val="left"/>
      <w:pPr>
        <w:tabs>
          <w:tab w:val="num" w:pos="1676"/>
        </w:tabs>
        <w:ind w:left="1676" w:hanging="360"/>
      </w:pPr>
      <w:rPr>
        <w:rFonts w:ascii="Courier New" w:hAnsi="Courier New" w:cs="Courier New" w:hint="default"/>
      </w:rPr>
    </w:lvl>
    <w:lvl w:ilvl="2" w:tplc="041D0005">
      <w:start w:val="1"/>
      <w:numFmt w:val="bullet"/>
      <w:lvlText w:val=""/>
      <w:lvlJc w:val="left"/>
      <w:pPr>
        <w:tabs>
          <w:tab w:val="num" w:pos="2396"/>
        </w:tabs>
        <w:ind w:left="2396" w:hanging="360"/>
      </w:pPr>
      <w:rPr>
        <w:rFonts w:ascii="Wingdings" w:hAnsi="Wingdings" w:hint="default"/>
      </w:rPr>
    </w:lvl>
    <w:lvl w:ilvl="3" w:tplc="041D0001">
      <w:start w:val="1"/>
      <w:numFmt w:val="bullet"/>
      <w:lvlText w:val=""/>
      <w:lvlJc w:val="left"/>
      <w:pPr>
        <w:tabs>
          <w:tab w:val="num" w:pos="3116"/>
        </w:tabs>
        <w:ind w:left="3116" w:hanging="360"/>
      </w:pPr>
      <w:rPr>
        <w:rFonts w:ascii="Symbol" w:hAnsi="Symbol" w:hint="default"/>
      </w:rPr>
    </w:lvl>
    <w:lvl w:ilvl="4" w:tplc="041D0003">
      <w:start w:val="1"/>
      <w:numFmt w:val="bullet"/>
      <w:lvlText w:val="o"/>
      <w:lvlJc w:val="left"/>
      <w:pPr>
        <w:tabs>
          <w:tab w:val="num" w:pos="3836"/>
        </w:tabs>
        <w:ind w:left="3836" w:hanging="360"/>
      </w:pPr>
      <w:rPr>
        <w:rFonts w:ascii="Courier New" w:hAnsi="Courier New" w:cs="Courier New" w:hint="default"/>
      </w:rPr>
    </w:lvl>
    <w:lvl w:ilvl="5" w:tplc="041D0005">
      <w:start w:val="1"/>
      <w:numFmt w:val="bullet"/>
      <w:lvlText w:val=""/>
      <w:lvlJc w:val="left"/>
      <w:pPr>
        <w:tabs>
          <w:tab w:val="num" w:pos="4556"/>
        </w:tabs>
        <w:ind w:left="4556" w:hanging="360"/>
      </w:pPr>
      <w:rPr>
        <w:rFonts w:ascii="Wingdings" w:hAnsi="Wingdings" w:hint="default"/>
      </w:rPr>
    </w:lvl>
    <w:lvl w:ilvl="6" w:tplc="041D0001">
      <w:start w:val="1"/>
      <w:numFmt w:val="bullet"/>
      <w:lvlText w:val=""/>
      <w:lvlJc w:val="left"/>
      <w:pPr>
        <w:tabs>
          <w:tab w:val="num" w:pos="5276"/>
        </w:tabs>
        <w:ind w:left="5276" w:hanging="360"/>
      </w:pPr>
      <w:rPr>
        <w:rFonts w:ascii="Symbol" w:hAnsi="Symbol" w:hint="default"/>
      </w:rPr>
    </w:lvl>
    <w:lvl w:ilvl="7" w:tplc="041D0003">
      <w:start w:val="1"/>
      <w:numFmt w:val="bullet"/>
      <w:lvlText w:val="o"/>
      <w:lvlJc w:val="left"/>
      <w:pPr>
        <w:tabs>
          <w:tab w:val="num" w:pos="5996"/>
        </w:tabs>
        <w:ind w:left="5996" w:hanging="360"/>
      </w:pPr>
      <w:rPr>
        <w:rFonts w:ascii="Courier New" w:hAnsi="Courier New" w:cs="Courier New" w:hint="default"/>
      </w:rPr>
    </w:lvl>
    <w:lvl w:ilvl="8" w:tplc="041D0005">
      <w:start w:val="1"/>
      <w:numFmt w:val="bullet"/>
      <w:lvlText w:val=""/>
      <w:lvlJc w:val="left"/>
      <w:pPr>
        <w:tabs>
          <w:tab w:val="num" w:pos="6716"/>
        </w:tabs>
        <w:ind w:left="6716" w:hanging="360"/>
      </w:pPr>
      <w:rPr>
        <w:rFonts w:ascii="Wingdings" w:hAnsi="Wingdings" w:hint="default"/>
      </w:rPr>
    </w:lvl>
  </w:abstractNum>
  <w:abstractNum w:abstractNumId="8" w15:restartNumberingAfterBreak="0">
    <w:nsid w:val="1CFB0F40"/>
    <w:multiLevelType w:val="singleLevel"/>
    <w:tmpl w:val="979CE28A"/>
    <w:lvl w:ilvl="0">
      <w:numFmt w:val="bullet"/>
      <w:lvlText w:val="-"/>
      <w:lvlJc w:val="left"/>
      <w:pPr>
        <w:tabs>
          <w:tab w:val="num" w:pos="2204"/>
        </w:tabs>
        <w:ind w:left="2204" w:hanging="360"/>
      </w:pPr>
      <w:rPr>
        <w:rFonts w:ascii="Times New Roman" w:hAnsi="Times New Roman" w:hint="default"/>
      </w:rPr>
    </w:lvl>
  </w:abstractNum>
  <w:abstractNum w:abstractNumId="9" w15:restartNumberingAfterBreak="0">
    <w:nsid w:val="23F11223"/>
    <w:multiLevelType w:val="hybridMultilevel"/>
    <w:tmpl w:val="EEEED91E"/>
    <w:lvl w:ilvl="0" w:tplc="041D0001">
      <w:start w:val="1"/>
      <w:numFmt w:val="bullet"/>
      <w:lvlText w:val=""/>
      <w:lvlJc w:val="left"/>
      <w:pPr>
        <w:ind w:left="2563" w:hanging="360"/>
      </w:pPr>
      <w:rPr>
        <w:rFonts w:ascii="Symbol" w:hAnsi="Symbol" w:hint="default"/>
      </w:rPr>
    </w:lvl>
    <w:lvl w:ilvl="1" w:tplc="041D0003" w:tentative="1">
      <w:start w:val="1"/>
      <w:numFmt w:val="bullet"/>
      <w:lvlText w:val="o"/>
      <w:lvlJc w:val="left"/>
      <w:pPr>
        <w:ind w:left="3283" w:hanging="360"/>
      </w:pPr>
      <w:rPr>
        <w:rFonts w:ascii="Courier New" w:hAnsi="Courier New" w:cs="Courier New" w:hint="default"/>
      </w:rPr>
    </w:lvl>
    <w:lvl w:ilvl="2" w:tplc="041D0005" w:tentative="1">
      <w:start w:val="1"/>
      <w:numFmt w:val="bullet"/>
      <w:lvlText w:val=""/>
      <w:lvlJc w:val="left"/>
      <w:pPr>
        <w:ind w:left="4003" w:hanging="360"/>
      </w:pPr>
      <w:rPr>
        <w:rFonts w:ascii="Wingdings" w:hAnsi="Wingdings" w:hint="default"/>
      </w:rPr>
    </w:lvl>
    <w:lvl w:ilvl="3" w:tplc="041D0001" w:tentative="1">
      <w:start w:val="1"/>
      <w:numFmt w:val="bullet"/>
      <w:lvlText w:val=""/>
      <w:lvlJc w:val="left"/>
      <w:pPr>
        <w:ind w:left="4723" w:hanging="360"/>
      </w:pPr>
      <w:rPr>
        <w:rFonts w:ascii="Symbol" w:hAnsi="Symbol" w:hint="default"/>
      </w:rPr>
    </w:lvl>
    <w:lvl w:ilvl="4" w:tplc="041D0003" w:tentative="1">
      <w:start w:val="1"/>
      <w:numFmt w:val="bullet"/>
      <w:lvlText w:val="o"/>
      <w:lvlJc w:val="left"/>
      <w:pPr>
        <w:ind w:left="5443" w:hanging="360"/>
      </w:pPr>
      <w:rPr>
        <w:rFonts w:ascii="Courier New" w:hAnsi="Courier New" w:cs="Courier New" w:hint="default"/>
      </w:rPr>
    </w:lvl>
    <w:lvl w:ilvl="5" w:tplc="041D0005" w:tentative="1">
      <w:start w:val="1"/>
      <w:numFmt w:val="bullet"/>
      <w:lvlText w:val=""/>
      <w:lvlJc w:val="left"/>
      <w:pPr>
        <w:ind w:left="6163" w:hanging="360"/>
      </w:pPr>
      <w:rPr>
        <w:rFonts w:ascii="Wingdings" w:hAnsi="Wingdings" w:hint="default"/>
      </w:rPr>
    </w:lvl>
    <w:lvl w:ilvl="6" w:tplc="041D0001" w:tentative="1">
      <w:start w:val="1"/>
      <w:numFmt w:val="bullet"/>
      <w:lvlText w:val=""/>
      <w:lvlJc w:val="left"/>
      <w:pPr>
        <w:ind w:left="6883" w:hanging="360"/>
      </w:pPr>
      <w:rPr>
        <w:rFonts w:ascii="Symbol" w:hAnsi="Symbol" w:hint="default"/>
      </w:rPr>
    </w:lvl>
    <w:lvl w:ilvl="7" w:tplc="041D0003" w:tentative="1">
      <w:start w:val="1"/>
      <w:numFmt w:val="bullet"/>
      <w:lvlText w:val="o"/>
      <w:lvlJc w:val="left"/>
      <w:pPr>
        <w:ind w:left="7603" w:hanging="360"/>
      </w:pPr>
      <w:rPr>
        <w:rFonts w:ascii="Courier New" w:hAnsi="Courier New" w:cs="Courier New" w:hint="default"/>
      </w:rPr>
    </w:lvl>
    <w:lvl w:ilvl="8" w:tplc="041D0005" w:tentative="1">
      <w:start w:val="1"/>
      <w:numFmt w:val="bullet"/>
      <w:lvlText w:val=""/>
      <w:lvlJc w:val="left"/>
      <w:pPr>
        <w:ind w:left="8323" w:hanging="360"/>
      </w:pPr>
      <w:rPr>
        <w:rFonts w:ascii="Wingdings" w:hAnsi="Wingdings" w:hint="default"/>
      </w:rPr>
    </w:lvl>
  </w:abstractNum>
  <w:abstractNum w:abstractNumId="10" w15:restartNumberingAfterBreak="0">
    <w:nsid w:val="277325DF"/>
    <w:multiLevelType w:val="hybridMultilevel"/>
    <w:tmpl w:val="3116A480"/>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1" w15:restartNumberingAfterBreak="0">
    <w:nsid w:val="2D9A25C0"/>
    <w:multiLevelType w:val="hybridMultilevel"/>
    <w:tmpl w:val="8228D80E"/>
    <w:lvl w:ilvl="0" w:tplc="041D0001">
      <w:start w:val="1"/>
      <w:numFmt w:val="bullet"/>
      <w:lvlText w:val=""/>
      <w:lvlJc w:val="left"/>
      <w:pPr>
        <w:ind w:left="2563" w:hanging="360"/>
      </w:pPr>
      <w:rPr>
        <w:rFonts w:ascii="Symbol" w:hAnsi="Symbol" w:hint="default"/>
      </w:rPr>
    </w:lvl>
    <w:lvl w:ilvl="1" w:tplc="041D0003">
      <w:start w:val="1"/>
      <w:numFmt w:val="bullet"/>
      <w:lvlText w:val="o"/>
      <w:lvlJc w:val="left"/>
      <w:pPr>
        <w:ind w:left="3283" w:hanging="360"/>
      </w:pPr>
      <w:rPr>
        <w:rFonts w:ascii="Courier New" w:hAnsi="Courier New" w:cs="Courier New" w:hint="default"/>
      </w:rPr>
    </w:lvl>
    <w:lvl w:ilvl="2" w:tplc="041D0005" w:tentative="1">
      <w:start w:val="1"/>
      <w:numFmt w:val="bullet"/>
      <w:lvlText w:val=""/>
      <w:lvlJc w:val="left"/>
      <w:pPr>
        <w:ind w:left="4003" w:hanging="360"/>
      </w:pPr>
      <w:rPr>
        <w:rFonts w:ascii="Wingdings" w:hAnsi="Wingdings" w:hint="default"/>
      </w:rPr>
    </w:lvl>
    <w:lvl w:ilvl="3" w:tplc="041D0001" w:tentative="1">
      <w:start w:val="1"/>
      <w:numFmt w:val="bullet"/>
      <w:lvlText w:val=""/>
      <w:lvlJc w:val="left"/>
      <w:pPr>
        <w:ind w:left="4723" w:hanging="360"/>
      </w:pPr>
      <w:rPr>
        <w:rFonts w:ascii="Symbol" w:hAnsi="Symbol" w:hint="default"/>
      </w:rPr>
    </w:lvl>
    <w:lvl w:ilvl="4" w:tplc="041D0003" w:tentative="1">
      <w:start w:val="1"/>
      <w:numFmt w:val="bullet"/>
      <w:lvlText w:val="o"/>
      <w:lvlJc w:val="left"/>
      <w:pPr>
        <w:ind w:left="5443" w:hanging="360"/>
      </w:pPr>
      <w:rPr>
        <w:rFonts w:ascii="Courier New" w:hAnsi="Courier New" w:cs="Courier New" w:hint="default"/>
      </w:rPr>
    </w:lvl>
    <w:lvl w:ilvl="5" w:tplc="041D0005" w:tentative="1">
      <w:start w:val="1"/>
      <w:numFmt w:val="bullet"/>
      <w:lvlText w:val=""/>
      <w:lvlJc w:val="left"/>
      <w:pPr>
        <w:ind w:left="6163" w:hanging="360"/>
      </w:pPr>
      <w:rPr>
        <w:rFonts w:ascii="Wingdings" w:hAnsi="Wingdings" w:hint="default"/>
      </w:rPr>
    </w:lvl>
    <w:lvl w:ilvl="6" w:tplc="041D0001" w:tentative="1">
      <w:start w:val="1"/>
      <w:numFmt w:val="bullet"/>
      <w:lvlText w:val=""/>
      <w:lvlJc w:val="left"/>
      <w:pPr>
        <w:ind w:left="6883" w:hanging="360"/>
      </w:pPr>
      <w:rPr>
        <w:rFonts w:ascii="Symbol" w:hAnsi="Symbol" w:hint="default"/>
      </w:rPr>
    </w:lvl>
    <w:lvl w:ilvl="7" w:tplc="041D0003" w:tentative="1">
      <w:start w:val="1"/>
      <w:numFmt w:val="bullet"/>
      <w:lvlText w:val="o"/>
      <w:lvlJc w:val="left"/>
      <w:pPr>
        <w:ind w:left="7603" w:hanging="360"/>
      </w:pPr>
      <w:rPr>
        <w:rFonts w:ascii="Courier New" w:hAnsi="Courier New" w:cs="Courier New" w:hint="default"/>
      </w:rPr>
    </w:lvl>
    <w:lvl w:ilvl="8" w:tplc="041D0005" w:tentative="1">
      <w:start w:val="1"/>
      <w:numFmt w:val="bullet"/>
      <w:lvlText w:val=""/>
      <w:lvlJc w:val="left"/>
      <w:pPr>
        <w:ind w:left="8323" w:hanging="360"/>
      </w:pPr>
      <w:rPr>
        <w:rFonts w:ascii="Wingdings" w:hAnsi="Wingdings" w:hint="default"/>
      </w:rPr>
    </w:lvl>
  </w:abstractNum>
  <w:abstractNum w:abstractNumId="12" w15:restartNumberingAfterBreak="0">
    <w:nsid w:val="364E032C"/>
    <w:multiLevelType w:val="singleLevel"/>
    <w:tmpl w:val="CDBADCF8"/>
    <w:lvl w:ilvl="0">
      <w:start w:val="6"/>
      <w:numFmt w:val="bullet"/>
      <w:lvlText w:val="-"/>
      <w:lvlJc w:val="left"/>
      <w:pPr>
        <w:tabs>
          <w:tab w:val="num" w:pos="2203"/>
        </w:tabs>
        <w:ind w:left="2203" w:hanging="360"/>
      </w:pPr>
      <w:rPr>
        <w:rFonts w:ascii="Times New Roman" w:hAnsi="Times New Roman" w:hint="default"/>
      </w:rPr>
    </w:lvl>
  </w:abstractNum>
  <w:abstractNum w:abstractNumId="13" w15:restartNumberingAfterBreak="0">
    <w:nsid w:val="370E5DC5"/>
    <w:multiLevelType w:val="hybridMultilevel"/>
    <w:tmpl w:val="1D5A7FF4"/>
    <w:lvl w:ilvl="0" w:tplc="35D0C95E">
      <w:numFmt w:val="bullet"/>
      <w:lvlText w:val="-"/>
      <w:lvlJc w:val="left"/>
      <w:pPr>
        <w:tabs>
          <w:tab w:val="num" w:pos="360"/>
        </w:tabs>
        <w:ind w:left="360" w:hanging="360"/>
      </w:pPr>
      <w:rPr>
        <w:rFonts w:ascii="Arial" w:eastAsia="Calibri" w:hAnsi="Arial" w:cs="Aria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1D2040"/>
    <w:multiLevelType w:val="hybridMultilevel"/>
    <w:tmpl w:val="C0F4D6F2"/>
    <w:lvl w:ilvl="0" w:tplc="041D0001">
      <w:start w:val="1"/>
      <w:numFmt w:val="bullet"/>
      <w:lvlText w:val=""/>
      <w:lvlJc w:val="left"/>
      <w:pPr>
        <w:ind w:left="2563" w:hanging="360"/>
      </w:pPr>
      <w:rPr>
        <w:rFonts w:ascii="Symbol" w:hAnsi="Symbol" w:hint="default"/>
      </w:rPr>
    </w:lvl>
    <w:lvl w:ilvl="1" w:tplc="041D0003" w:tentative="1">
      <w:start w:val="1"/>
      <w:numFmt w:val="bullet"/>
      <w:lvlText w:val="o"/>
      <w:lvlJc w:val="left"/>
      <w:pPr>
        <w:ind w:left="3283" w:hanging="360"/>
      </w:pPr>
      <w:rPr>
        <w:rFonts w:ascii="Courier New" w:hAnsi="Courier New" w:cs="Courier New" w:hint="default"/>
      </w:rPr>
    </w:lvl>
    <w:lvl w:ilvl="2" w:tplc="041D0005" w:tentative="1">
      <w:start w:val="1"/>
      <w:numFmt w:val="bullet"/>
      <w:lvlText w:val=""/>
      <w:lvlJc w:val="left"/>
      <w:pPr>
        <w:ind w:left="4003" w:hanging="360"/>
      </w:pPr>
      <w:rPr>
        <w:rFonts w:ascii="Wingdings" w:hAnsi="Wingdings" w:hint="default"/>
      </w:rPr>
    </w:lvl>
    <w:lvl w:ilvl="3" w:tplc="041D0001" w:tentative="1">
      <w:start w:val="1"/>
      <w:numFmt w:val="bullet"/>
      <w:lvlText w:val=""/>
      <w:lvlJc w:val="left"/>
      <w:pPr>
        <w:ind w:left="4723" w:hanging="360"/>
      </w:pPr>
      <w:rPr>
        <w:rFonts w:ascii="Symbol" w:hAnsi="Symbol" w:hint="default"/>
      </w:rPr>
    </w:lvl>
    <w:lvl w:ilvl="4" w:tplc="041D0003" w:tentative="1">
      <w:start w:val="1"/>
      <w:numFmt w:val="bullet"/>
      <w:lvlText w:val="o"/>
      <w:lvlJc w:val="left"/>
      <w:pPr>
        <w:ind w:left="5443" w:hanging="360"/>
      </w:pPr>
      <w:rPr>
        <w:rFonts w:ascii="Courier New" w:hAnsi="Courier New" w:cs="Courier New" w:hint="default"/>
      </w:rPr>
    </w:lvl>
    <w:lvl w:ilvl="5" w:tplc="041D0005" w:tentative="1">
      <w:start w:val="1"/>
      <w:numFmt w:val="bullet"/>
      <w:lvlText w:val=""/>
      <w:lvlJc w:val="left"/>
      <w:pPr>
        <w:ind w:left="6163" w:hanging="360"/>
      </w:pPr>
      <w:rPr>
        <w:rFonts w:ascii="Wingdings" w:hAnsi="Wingdings" w:hint="default"/>
      </w:rPr>
    </w:lvl>
    <w:lvl w:ilvl="6" w:tplc="041D0001" w:tentative="1">
      <w:start w:val="1"/>
      <w:numFmt w:val="bullet"/>
      <w:lvlText w:val=""/>
      <w:lvlJc w:val="left"/>
      <w:pPr>
        <w:ind w:left="6883" w:hanging="360"/>
      </w:pPr>
      <w:rPr>
        <w:rFonts w:ascii="Symbol" w:hAnsi="Symbol" w:hint="default"/>
      </w:rPr>
    </w:lvl>
    <w:lvl w:ilvl="7" w:tplc="041D0003" w:tentative="1">
      <w:start w:val="1"/>
      <w:numFmt w:val="bullet"/>
      <w:lvlText w:val="o"/>
      <w:lvlJc w:val="left"/>
      <w:pPr>
        <w:ind w:left="7603" w:hanging="360"/>
      </w:pPr>
      <w:rPr>
        <w:rFonts w:ascii="Courier New" w:hAnsi="Courier New" w:cs="Courier New" w:hint="default"/>
      </w:rPr>
    </w:lvl>
    <w:lvl w:ilvl="8" w:tplc="041D0005" w:tentative="1">
      <w:start w:val="1"/>
      <w:numFmt w:val="bullet"/>
      <w:lvlText w:val=""/>
      <w:lvlJc w:val="left"/>
      <w:pPr>
        <w:ind w:left="8323" w:hanging="360"/>
      </w:pPr>
      <w:rPr>
        <w:rFonts w:ascii="Wingdings" w:hAnsi="Wingdings" w:hint="default"/>
      </w:rPr>
    </w:lvl>
  </w:abstractNum>
  <w:abstractNum w:abstractNumId="15" w15:restartNumberingAfterBreak="0">
    <w:nsid w:val="39F76D2D"/>
    <w:multiLevelType w:val="singleLevel"/>
    <w:tmpl w:val="27B0EDB4"/>
    <w:lvl w:ilvl="0">
      <w:start w:val="63"/>
      <w:numFmt w:val="bullet"/>
      <w:lvlText w:val="-"/>
      <w:lvlJc w:val="left"/>
      <w:pPr>
        <w:tabs>
          <w:tab w:val="num" w:pos="2264"/>
        </w:tabs>
        <w:ind w:left="2264" w:hanging="420"/>
      </w:pPr>
      <w:rPr>
        <w:rFonts w:ascii="Times New Roman" w:hAnsi="Times New Roman" w:hint="default"/>
      </w:rPr>
    </w:lvl>
  </w:abstractNum>
  <w:abstractNum w:abstractNumId="16" w15:restartNumberingAfterBreak="0">
    <w:nsid w:val="3CB23C69"/>
    <w:multiLevelType w:val="hybridMultilevel"/>
    <w:tmpl w:val="B2E0DB32"/>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7" w15:restartNumberingAfterBreak="0">
    <w:nsid w:val="3DB933EF"/>
    <w:multiLevelType w:val="hybridMultilevel"/>
    <w:tmpl w:val="AEFA4580"/>
    <w:lvl w:ilvl="0" w:tplc="AA32E52C">
      <w:numFmt w:val="bullet"/>
      <w:lvlText w:val="-"/>
      <w:lvlJc w:val="left"/>
      <w:pPr>
        <w:ind w:left="1713" w:hanging="360"/>
      </w:pPr>
      <w:rPr>
        <w:rFonts w:ascii="Arial" w:eastAsia="Calibri" w:hAnsi="Arial" w:cs="Aria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18" w15:restartNumberingAfterBreak="0">
    <w:nsid w:val="4850615A"/>
    <w:multiLevelType w:val="singleLevel"/>
    <w:tmpl w:val="135CF8B6"/>
    <w:lvl w:ilvl="0">
      <w:start w:val="63"/>
      <w:numFmt w:val="bullet"/>
      <w:lvlText w:val="–"/>
      <w:lvlJc w:val="left"/>
      <w:pPr>
        <w:tabs>
          <w:tab w:val="num" w:pos="2204"/>
        </w:tabs>
        <w:ind w:left="2204" w:hanging="360"/>
      </w:pPr>
      <w:rPr>
        <w:rFonts w:ascii="Times New Roman" w:hAnsi="Times New Roman" w:hint="default"/>
      </w:rPr>
    </w:lvl>
  </w:abstractNum>
  <w:abstractNum w:abstractNumId="19" w15:restartNumberingAfterBreak="0">
    <w:nsid w:val="4CB17614"/>
    <w:multiLevelType w:val="singleLevel"/>
    <w:tmpl w:val="6CD82054"/>
    <w:lvl w:ilvl="0">
      <w:start w:val="63"/>
      <w:numFmt w:val="decimal"/>
      <w:lvlText w:val="%1"/>
      <w:lvlJc w:val="left"/>
      <w:pPr>
        <w:tabs>
          <w:tab w:val="num" w:pos="1844"/>
        </w:tabs>
        <w:ind w:left="1844" w:hanging="1560"/>
      </w:pPr>
      <w:rPr>
        <w:rFonts w:hint="default"/>
      </w:rPr>
    </w:lvl>
  </w:abstractNum>
  <w:abstractNum w:abstractNumId="20" w15:restartNumberingAfterBreak="0">
    <w:nsid w:val="4D312276"/>
    <w:multiLevelType w:val="singleLevel"/>
    <w:tmpl w:val="8DEAB966"/>
    <w:lvl w:ilvl="0">
      <w:numFmt w:val="bullet"/>
      <w:lvlText w:val="-"/>
      <w:lvlJc w:val="left"/>
      <w:pPr>
        <w:tabs>
          <w:tab w:val="num" w:pos="360"/>
        </w:tabs>
        <w:ind w:left="360" w:hanging="360"/>
      </w:pPr>
      <w:rPr>
        <w:rFonts w:hint="default"/>
      </w:rPr>
    </w:lvl>
  </w:abstractNum>
  <w:abstractNum w:abstractNumId="21" w15:restartNumberingAfterBreak="0">
    <w:nsid w:val="517008CC"/>
    <w:multiLevelType w:val="singleLevel"/>
    <w:tmpl w:val="799604C6"/>
    <w:lvl w:ilvl="0">
      <w:numFmt w:val="bullet"/>
      <w:lvlText w:val="-"/>
      <w:lvlJc w:val="left"/>
      <w:pPr>
        <w:tabs>
          <w:tab w:val="num" w:pos="2203"/>
        </w:tabs>
        <w:ind w:left="2203" w:hanging="360"/>
      </w:pPr>
      <w:rPr>
        <w:rFonts w:ascii="Times New Roman" w:hAnsi="Times New Roman" w:hint="default"/>
      </w:rPr>
    </w:lvl>
  </w:abstractNum>
  <w:abstractNum w:abstractNumId="22" w15:restartNumberingAfterBreak="0">
    <w:nsid w:val="55B30010"/>
    <w:multiLevelType w:val="singleLevel"/>
    <w:tmpl w:val="0ABC2EE4"/>
    <w:lvl w:ilvl="0">
      <w:numFmt w:val="bullet"/>
      <w:lvlText w:val="-"/>
      <w:lvlJc w:val="left"/>
      <w:pPr>
        <w:tabs>
          <w:tab w:val="num" w:pos="2055"/>
        </w:tabs>
        <w:ind w:left="2055" w:hanging="360"/>
      </w:pPr>
      <w:rPr>
        <w:rFonts w:ascii="Times New Roman" w:hAnsi="Times New Roman" w:hint="default"/>
      </w:rPr>
    </w:lvl>
  </w:abstractNum>
  <w:abstractNum w:abstractNumId="23" w15:restartNumberingAfterBreak="0">
    <w:nsid w:val="57D83830"/>
    <w:multiLevelType w:val="hybridMultilevel"/>
    <w:tmpl w:val="6B7608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0F">
      <w:start w:val="1"/>
      <w:numFmt w:val="decimal"/>
      <w:lvlText w:val="%3."/>
      <w:lvlJc w:val="lef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A0A71F7"/>
    <w:multiLevelType w:val="hybridMultilevel"/>
    <w:tmpl w:val="E5EE68B4"/>
    <w:lvl w:ilvl="0" w:tplc="941098AA">
      <w:start w:val="1"/>
      <w:numFmt w:val="bullet"/>
      <w:lvlText w:val=""/>
      <w:lvlJc w:val="left"/>
      <w:pPr>
        <w:ind w:left="720" w:hanging="360"/>
      </w:pPr>
      <w:rPr>
        <w:rFonts w:ascii="Symbol" w:hAnsi="Symbol" w:hint="default"/>
      </w:rPr>
    </w:lvl>
    <w:lvl w:ilvl="1" w:tplc="941098AA">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CA31B4B"/>
    <w:multiLevelType w:val="singleLevel"/>
    <w:tmpl w:val="9238E19C"/>
    <w:lvl w:ilvl="0">
      <w:numFmt w:val="bullet"/>
      <w:lvlText w:val="–"/>
      <w:lvlJc w:val="left"/>
      <w:pPr>
        <w:tabs>
          <w:tab w:val="num" w:pos="2055"/>
        </w:tabs>
        <w:ind w:left="2055" w:hanging="360"/>
      </w:pPr>
      <w:rPr>
        <w:rFonts w:ascii="Times New Roman" w:hAnsi="Times New Roman" w:hint="default"/>
      </w:rPr>
    </w:lvl>
  </w:abstractNum>
  <w:abstractNum w:abstractNumId="26" w15:restartNumberingAfterBreak="0">
    <w:nsid w:val="5FAF11BE"/>
    <w:multiLevelType w:val="hybridMultilevel"/>
    <w:tmpl w:val="A548280C"/>
    <w:lvl w:ilvl="0" w:tplc="041D0001">
      <w:start w:val="1"/>
      <w:numFmt w:val="bullet"/>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27" w15:restartNumberingAfterBreak="0">
    <w:nsid w:val="64A85DCA"/>
    <w:multiLevelType w:val="singleLevel"/>
    <w:tmpl w:val="93743462"/>
    <w:lvl w:ilvl="0">
      <w:numFmt w:val="decimal"/>
      <w:lvlText w:val="%1."/>
      <w:lvlJc w:val="left"/>
      <w:pPr>
        <w:tabs>
          <w:tab w:val="num" w:pos="2263"/>
        </w:tabs>
        <w:ind w:left="2263" w:hanging="420"/>
      </w:pPr>
      <w:rPr>
        <w:rFonts w:hint="default"/>
      </w:rPr>
    </w:lvl>
  </w:abstractNum>
  <w:abstractNum w:abstractNumId="28" w15:restartNumberingAfterBreak="0">
    <w:nsid w:val="68171351"/>
    <w:multiLevelType w:val="singleLevel"/>
    <w:tmpl w:val="5864818E"/>
    <w:lvl w:ilvl="0">
      <w:start w:val="2"/>
      <w:numFmt w:val="decimal"/>
      <w:lvlText w:val="%1."/>
      <w:lvlJc w:val="left"/>
      <w:pPr>
        <w:tabs>
          <w:tab w:val="num" w:pos="2205"/>
        </w:tabs>
        <w:ind w:left="2205" w:hanging="360"/>
      </w:pPr>
      <w:rPr>
        <w:rFonts w:hint="default"/>
      </w:rPr>
    </w:lvl>
  </w:abstractNum>
  <w:abstractNum w:abstractNumId="29" w15:restartNumberingAfterBreak="0">
    <w:nsid w:val="686A065E"/>
    <w:multiLevelType w:val="singleLevel"/>
    <w:tmpl w:val="00B8DCB4"/>
    <w:lvl w:ilvl="0">
      <w:numFmt w:val="bullet"/>
      <w:lvlText w:val="–"/>
      <w:lvlJc w:val="left"/>
      <w:pPr>
        <w:tabs>
          <w:tab w:val="num" w:pos="2515"/>
        </w:tabs>
        <w:ind w:left="2515" w:hanging="360"/>
      </w:pPr>
      <w:rPr>
        <w:rFonts w:ascii="Times New Roman" w:hAnsi="Times New Roman" w:hint="default"/>
      </w:rPr>
    </w:lvl>
  </w:abstractNum>
  <w:abstractNum w:abstractNumId="30" w15:restartNumberingAfterBreak="0">
    <w:nsid w:val="691815C6"/>
    <w:multiLevelType w:val="hybridMultilevel"/>
    <w:tmpl w:val="F3CA4D90"/>
    <w:lvl w:ilvl="0" w:tplc="041D0001">
      <w:start w:val="1"/>
      <w:numFmt w:val="bullet"/>
      <w:lvlText w:val=""/>
      <w:lvlJc w:val="left"/>
      <w:pPr>
        <w:ind w:left="2646" w:hanging="360"/>
      </w:pPr>
      <w:rPr>
        <w:rFonts w:ascii="Symbol" w:hAnsi="Symbol" w:hint="default"/>
      </w:rPr>
    </w:lvl>
    <w:lvl w:ilvl="1" w:tplc="041D0003" w:tentative="1">
      <w:start w:val="1"/>
      <w:numFmt w:val="bullet"/>
      <w:lvlText w:val="o"/>
      <w:lvlJc w:val="left"/>
      <w:pPr>
        <w:ind w:left="3366" w:hanging="360"/>
      </w:pPr>
      <w:rPr>
        <w:rFonts w:ascii="Courier New" w:hAnsi="Courier New" w:cs="Courier New" w:hint="default"/>
      </w:rPr>
    </w:lvl>
    <w:lvl w:ilvl="2" w:tplc="041D0005" w:tentative="1">
      <w:start w:val="1"/>
      <w:numFmt w:val="bullet"/>
      <w:lvlText w:val=""/>
      <w:lvlJc w:val="left"/>
      <w:pPr>
        <w:ind w:left="4086" w:hanging="360"/>
      </w:pPr>
      <w:rPr>
        <w:rFonts w:ascii="Wingdings" w:hAnsi="Wingdings" w:hint="default"/>
      </w:rPr>
    </w:lvl>
    <w:lvl w:ilvl="3" w:tplc="041D0001" w:tentative="1">
      <w:start w:val="1"/>
      <w:numFmt w:val="bullet"/>
      <w:lvlText w:val=""/>
      <w:lvlJc w:val="left"/>
      <w:pPr>
        <w:ind w:left="4806" w:hanging="360"/>
      </w:pPr>
      <w:rPr>
        <w:rFonts w:ascii="Symbol" w:hAnsi="Symbol" w:hint="default"/>
      </w:rPr>
    </w:lvl>
    <w:lvl w:ilvl="4" w:tplc="041D0003" w:tentative="1">
      <w:start w:val="1"/>
      <w:numFmt w:val="bullet"/>
      <w:lvlText w:val="o"/>
      <w:lvlJc w:val="left"/>
      <w:pPr>
        <w:ind w:left="5526" w:hanging="360"/>
      </w:pPr>
      <w:rPr>
        <w:rFonts w:ascii="Courier New" w:hAnsi="Courier New" w:cs="Courier New" w:hint="default"/>
      </w:rPr>
    </w:lvl>
    <w:lvl w:ilvl="5" w:tplc="041D0005" w:tentative="1">
      <w:start w:val="1"/>
      <w:numFmt w:val="bullet"/>
      <w:lvlText w:val=""/>
      <w:lvlJc w:val="left"/>
      <w:pPr>
        <w:ind w:left="6246" w:hanging="360"/>
      </w:pPr>
      <w:rPr>
        <w:rFonts w:ascii="Wingdings" w:hAnsi="Wingdings" w:hint="default"/>
      </w:rPr>
    </w:lvl>
    <w:lvl w:ilvl="6" w:tplc="041D0001" w:tentative="1">
      <w:start w:val="1"/>
      <w:numFmt w:val="bullet"/>
      <w:lvlText w:val=""/>
      <w:lvlJc w:val="left"/>
      <w:pPr>
        <w:ind w:left="6966" w:hanging="360"/>
      </w:pPr>
      <w:rPr>
        <w:rFonts w:ascii="Symbol" w:hAnsi="Symbol" w:hint="default"/>
      </w:rPr>
    </w:lvl>
    <w:lvl w:ilvl="7" w:tplc="041D0003" w:tentative="1">
      <w:start w:val="1"/>
      <w:numFmt w:val="bullet"/>
      <w:lvlText w:val="o"/>
      <w:lvlJc w:val="left"/>
      <w:pPr>
        <w:ind w:left="7686" w:hanging="360"/>
      </w:pPr>
      <w:rPr>
        <w:rFonts w:ascii="Courier New" w:hAnsi="Courier New" w:cs="Courier New" w:hint="default"/>
      </w:rPr>
    </w:lvl>
    <w:lvl w:ilvl="8" w:tplc="041D0005" w:tentative="1">
      <w:start w:val="1"/>
      <w:numFmt w:val="bullet"/>
      <w:lvlText w:val=""/>
      <w:lvlJc w:val="left"/>
      <w:pPr>
        <w:ind w:left="8406" w:hanging="360"/>
      </w:pPr>
      <w:rPr>
        <w:rFonts w:ascii="Wingdings" w:hAnsi="Wingdings" w:hint="default"/>
      </w:rPr>
    </w:lvl>
  </w:abstractNum>
  <w:abstractNum w:abstractNumId="31" w15:restartNumberingAfterBreak="0">
    <w:nsid w:val="695E014F"/>
    <w:multiLevelType w:val="hybridMultilevel"/>
    <w:tmpl w:val="E500B746"/>
    <w:lvl w:ilvl="0" w:tplc="041D0001">
      <w:start w:val="1"/>
      <w:numFmt w:val="bullet"/>
      <w:lvlText w:val=""/>
      <w:lvlJc w:val="left"/>
      <w:pPr>
        <w:ind w:left="2204" w:hanging="360"/>
      </w:pPr>
      <w:rPr>
        <w:rFonts w:ascii="Symbol" w:hAnsi="Symbol" w:hint="default"/>
      </w:rPr>
    </w:lvl>
    <w:lvl w:ilvl="1" w:tplc="041D0003">
      <w:start w:val="1"/>
      <w:numFmt w:val="bullet"/>
      <w:lvlText w:val="o"/>
      <w:lvlJc w:val="left"/>
      <w:pPr>
        <w:ind w:left="2924" w:hanging="360"/>
      </w:pPr>
      <w:rPr>
        <w:rFonts w:ascii="Courier New" w:hAnsi="Courier New" w:cs="Courier New" w:hint="default"/>
      </w:rPr>
    </w:lvl>
    <w:lvl w:ilvl="2" w:tplc="041D0005" w:tentative="1">
      <w:start w:val="1"/>
      <w:numFmt w:val="bullet"/>
      <w:lvlText w:val=""/>
      <w:lvlJc w:val="left"/>
      <w:pPr>
        <w:ind w:left="3644" w:hanging="360"/>
      </w:pPr>
      <w:rPr>
        <w:rFonts w:ascii="Wingdings" w:hAnsi="Wingdings" w:hint="default"/>
      </w:rPr>
    </w:lvl>
    <w:lvl w:ilvl="3" w:tplc="041D0001" w:tentative="1">
      <w:start w:val="1"/>
      <w:numFmt w:val="bullet"/>
      <w:lvlText w:val=""/>
      <w:lvlJc w:val="left"/>
      <w:pPr>
        <w:ind w:left="4364" w:hanging="360"/>
      </w:pPr>
      <w:rPr>
        <w:rFonts w:ascii="Symbol" w:hAnsi="Symbol" w:hint="default"/>
      </w:rPr>
    </w:lvl>
    <w:lvl w:ilvl="4" w:tplc="041D0003" w:tentative="1">
      <w:start w:val="1"/>
      <w:numFmt w:val="bullet"/>
      <w:lvlText w:val="o"/>
      <w:lvlJc w:val="left"/>
      <w:pPr>
        <w:ind w:left="5084" w:hanging="360"/>
      </w:pPr>
      <w:rPr>
        <w:rFonts w:ascii="Courier New" w:hAnsi="Courier New" w:cs="Courier New" w:hint="default"/>
      </w:rPr>
    </w:lvl>
    <w:lvl w:ilvl="5" w:tplc="041D0005" w:tentative="1">
      <w:start w:val="1"/>
      <w:numFmt w:val="bullet"/>
      <w:lvlText w:val=""/>
      <w:lvlJc w:val="left"/>
      <w:pPr>
        <w:ind w:left="5804" w:hanging="360"/>
      </w:pPr>
      <w:rPr>
        <w:rFonts w:ascii="Wingdings" w:hAnsi="Wingdings" w:hint="default"/>
      </w:rPr>
    </w:lvl>
    <w:lvl w:ilvl="6" w:tplc="041D0001" w:tentative="1">
      <w:start w:val="1"/>
      <w:numFmt w:val="bullet"/>
      <w:lvlText w:val=""/>
      <w:lvlJc w:val="left"/>
      <w:pPr>
        <w:ind w:left="6524" w:hanging="360"/>
      </w:pPr>
      <w:rPr>
        <w:rFonts w:ascii="Symbol" w:hAnsi="Symbol" w:hint="default"/>
      </w:rPr>
    </w:lvl>
    <w:lvl w:ilvl="7" w:tplc="041D0003" w:tentative="1">
      <w:start w:val="1"/>
      <w:numFmt w:val="bullet"/>
      <w:lvlText w:val="o"/>
      <w:lvlJc w:val="left"/>
      <w:pPr>
        <w:ind w:left="7244" w:hanging="360"/>
      </w:pPr>
      <w:rPr>
        <w:rFonts w:ascii="Courier New" w:hAnsi="Courier New" w:cs="Courier New" w:hint="default"/>
      </w:rPr>
    </w:lvl>
    <w:lvl w:ilvl="8" w:tplc="041D0005" w:tentative="1">
      <w:start w:val="1"/>
      <w:numFmt w:val="bullet"/>
      <w:lvlText w:val=""/>
      <w:lvlJc w:val="left"/>
      <w:pPr>
        <w:ind w:left="7964" w:hanging="360"/>
      </w:pPr>
      <w:rPr>
        <w:rFonts w:ascii="Wingdings" w:hAnsi="Wingdings" w:hint="default"/>
      </w:rPr>
    </w:lvl>
  </w:abstractNum>
  <w:abstractNum w:abstractNumId="32" w15:restartNumberingAfterBreak="0">
    <w:nsid w:val="6C7D3A38"/>
    <w:multiLevelType w:val="hybridMultilevel"/>
    <w:tmpl w:val="4BEE6C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00660E7"/>
    <w:multiLevelType w:val="singleLevel"/>
    <w:tmpl w:val="8D16EC46"/>
    <w:lvl w:ilvl="0">
      <w:start w:val="1999"/>
      <w:numFmt w:val="bullet"/>
      <w:lvlText w:val="-"/>
      <w:lvlJc w:val="left"/>
      <w:pPr>
        <w:tabs>
          <w:tab w:val="num" w:pos="2204"/>
        </w:tabs>
        <w:ind w:left="2204" w:hanging="360"/>
      </w:pPr>
      <w:rPr>
        <w:rFonts w:ascii="Times New Roman" w:hAnsi="Times New Roman" w:hint="default"/>
      </w:rPr>
    </w:lvl>
  </w:abstractNum>
  <w:abstractNum w:abstractNumId="34" w15:restartNumberingAfterBreak="0">
    <w:nsid w:val="71C741B5"/>
    <w:multiLevelType w:val="singleLevel"/>
    <w:tmpl w:val="FEDE46C6"/>
    <w:lvl w:ilvl="0">
      <w:numFmt w:val="bullet"/>
      <w:lvlText w:val="–"/>
      <w:lvlJc w:val="left"/>
      <w:pPr>
        <w:tabs>
          <w:tab w:val="num" w:pos="2204"/>
        </w:tabs>
        <w:ind w:left="2204" w:hanging="360"/>
      </w:pPr>
      <w:rPr>
        <w:rFonts w:ascii="Times New Roman" w:hAnsi="Times New Roman" w:hint="default"/>
      </w:rPr>
    </w:lvl>
  </w:abstractNum>
  <w:abstractNum w:abstractNumId="35" w15:restartNumberingAfterBreak="0">
    <w:nsid w:val="76741C71"/>
    <w:multiLevelType w:val="singleLevel"/>
    <w:tmpl w:val="85A6BEE0"/>
    <w:lvl w:ilvl="0">
      <w:start w:val="182"/>
      <w:numFmt w:val="bullet"/>
      <w:lvlText w:val="-"/>
      <w:lvlJc w:val="left"/>
      <w:pPr>
        <w:tabs>
          <w:tab w:val="num" w:pos="2205"/>
        </w:tabs>
        <w:ind w:left="2205" w:hanging="360"/>
      </w:pPr>
      <w:rPr>
        <w:rFonts w:hint="default"/>
      </w:rPr>
    </w:lvl>
  </w:abstractNum>
  <w:abstractNum w:abstractNumId="36" w15:restartNumberingAfterBreak="0">
    <w:nsid w:val="76D5149D"/>
    <w:multiLevelType w:val="hybridMultilevel"/>
    <w:tmpl w:val="F1783B1E"/>
    <w:lvl w:ilvl="0" w:tplc="35D0C95E">
      <w:numFmt w:val="bullet"/>
      <w:lvlText w:val="-"/>
      <w:lvlJc w:val="left"/>
      <w:pPr>
        <w:ind w:left="1713" w:hanging="360"/>
      </w:pPr>
      <w:rPr>
        <w:rFonts w:ascii="Arial" w:eastAsia="Calibri" w:hAnsi="Arial" w:cs="Aria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37" w15:restartNumberingAfterBreak="0">
    <w:nsid w:val="772B6DE0"/>
    <w:multiLevelType w:val="hybridMultilevel"/>
    <w:tmpl w:val="3666786A"/>
    <w:lvl w:ilvl="0" w:tplc="041D0001">
      <w:start w:val="1"/>
      <w:numFmt w:val="bullet"/>
      <w:lvlText w:val=""/>
      <w:lvlJc w:val="left"/>
      <w:pPr>
        <w:ind w:left="2563" w:hanging="360"/>
      </w:pPr>
      <w:rPr>
        <w:rFonts w:ascii="Symbol" w:hAnsi="Symbol" w:hint="default"/>
      </w:rPr>
    </w:lvl>
    <w:lvl w:ilvl="1" w:tplc="041D0003" w:tentative="1">
      <w:start w:val="1"/>
      <w:numFmt w:val="bullet"/>
      <w:lvlText w:val="o"/>
      <w:lvlJc w:val="left"/>
      <w:pPr>
        <w:ind w:left="3283" w:hanging="360"/>
      </w:pPr>
      <w:rPr>
        <w:rFonts w:ascii="Courier New" w:hAnsi="Courier New" w:cs="Courier New" w:hint="default"/>
      </w:rPr>
    </w:lvl>
    <w:lvl w:ilvl="2" w:tplc="041D0005" w:tentative="1">
      <w:start w:val="1"/>
      <w:numFmt w:val="bullet"/>
      <w:lvlText w:val=""/>
      <w:lvlJc w:val="left"/>
      <w:pPr>
        <w:ind w:left="4003" w:hanging="360"/>
      </w:pPr>
      <w:rPr>
        <w:rFonts w:ascii="Wingdings" w:hAnsi="Wingdings" w:hint="default"/>
      </w:rPr>
    </w:lvl>
    <w:lvl w:ilvl="3" w:tplc="041D0001" w:tentative="1">
      <w:start w:val="1"/>
      <w:numFmt w:val="bullet"/>
      <w:lvlText w:val=""/>
      <w:lvlJc w:val="left"/>
      <w:pPr>
        <w:ind w:left="4723" w:hanging="360"/>
      </w:pPr>
      <w:rPr>
        <w:rFonts w:ascii="Symbol" w:hAnsi="Symbol" w:hint="default"/>
      </w:rPr>
    </w:lvl>
    <w:lvl w:ilvl="4" w:tplc="041D0003" w:tentative="1">
      <w:start w:val="1"/>
      <w:numFmt w:val="bullet"/>
      <w:lvlText w:val="o"/>
      <w:lvlJc w:val="left"/>
      <w:pPr>
        <w:ind w:left="5443" w:hanging="360"/>
      </w:pPr>
      <w:rPr>
        <w:rFonts w:ascii="Courier New" w:hAnsi="Courier New" w:cs="Courier New" w:hint="default"/>
      </w:rPr>
    </w:lvl>
    <w:lvl w:ilvl="5" w:tplc="041D0005" w:tentative="1">
      <w:start w:val="1"/>
      <w:numFmt w:val="bullet"/>
      <w:lvlText w:val=""/>
      <w:lvlJc w:val="left"/>
      <w:pPr>
        <w:ind w:left="6163" w:hanging="360"/>
      </w:pPr>
      <w:rPr>
        <w:rFonts w:ascii="Wingdings" w:hAnsi="Wingdings" w:hint="default"/>
      </w:rPr>
    </w:lvl>
    <w:lvl w:ilvl="6" w:tplc="041D0001" w:tentative="1">
      <w:start w:val="1"/>
      <w:numFmt w:val="bullet"/>
      <w:lvlText w:val=""/>
      <w:lvlJc w:val="left"/>
      <w:pPr>
        <w:ind w:left="6883" w:hanging="360"/>
      </w:pPr>
      <w:rPr>
        <w:rFonts w:ascii="Symbol" w:hAnsi="Symbol" w:hint="default"/>
      </w:rPr>
    </w:lvl>
    <w:lvl w:ilvl="7" w:tplc="041D0003" w:tentative="1">
      <w:start w:val="1"/>
      <w:numFmt w:val="bullet"/>
      <w:lvlText w:val="o"/>
      <w:lvlJc w:val="left"/>
      <w:pPr>
        <w:ind w:left="7603" w:hanging="360"/>
      </w:pPr>
      <w:rPr>
        <w:rFonts w:ascii="Courier New" w:hAnsi="Courier New" w:cs="Courier New" w:hint="default"/>
      </w:rPr>
    </w:lvl>
    <w:lvl w:ilvl="8" w:tplc="041D0005" w:tentative="1">
      <w:start w:val="1"/>
      <w:numFmt w:val="bullet"/>
      <w:lvlText w:val=""/>
      <w:lvlJc w:val="left"/>
      <w:pPr>
        <w:ind w:left="8323" w:hanging="360"/>
      </w:pPr>
      <w:rPr>
        <w:rFonts w:ascii="Wingdings" w:hAnsi="Wingdings" w:hint="default"/>
      </w:rPr>
    </w:lvl>
  </w:abstractNum>
  <w:abstractNum w:abstractNumId="38" w15:restartNumberingAfterBreak="0">
    <w:nsid w:val="7DF44557"/>
    <w:multiLevelType w:val="hybridMultilevel"/>
    <w:tmpl w:val="C532B236"/>
    <w:lvl w:ilvl="0" w:tplc="041D0001">
      <w:start w:val="1"/>
      <w:numFmt w:val="bullet"/>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39" w15:restartNumberingAfterBreak="0">
    <w:nsid w:val="7E4F629C"/>
    <w:multiLevelType w:val="singleLevel"/>
    <w:tmpl w:val="86F252EE"/>
    <w:lvl w:ilvl="0">
      <w:start w:val="64"/>
      <w:numFmt w:val="decimal"/>
      <w:lvlText w:val="%1"/>
      <w:lvlJc w:val="left"/>
      <w:pPr>
        <w:tabs>
          <w:tab w:val="num" w:pos="1844"/>
        </w:tabs>
        <w:ind w:left="1844" w:hanging="1560"/>
      </w:pPr>
      <w:rPr>
        <w:rFonts w:hint="default"/>
      </w:rPr>
    </w:lvl>
  </w:abstractNum>
  <w:num w:numId="1">
    <w:abstractNumId w:val="22"/>
  </w:num>
  <w:num w:numId="2">
    <w:abstractNumId w:val="25"/>
  </w:num>
  <w:num w:numId="3">
    <w:abstractNumId w:val="2"/>
  </w:num>
  <w:num w:numId="4">
    <w:abstractNumId w:val="29"/>
  </w:num>
  <w:num w:numId="5">
    <w:abstractNumId w:val="1"/>
  </w:num>
  <w:num w:numId="6">
    <w:abstractNumId w:val="8"/>
  </w:num>
  <w:num w:numId="7">
    <w:abstractNumId w:val="39"/>
  </w:num>
  <w:num w:numId="8">
    <w:abstractNumId w:val="19"/>
  </w:num>
  <w:num w:numId="9">
    <w:abstractNumId w:val="18"/>
  </w:num>
  <w:num w:numId="10">
    <w:abstractNumId w:val="35"/>
  </w:num>
  <w:num w:numId="11">
    <w:abstractNumId w:val="5"/>
  </w:num>
  <w:num w:numId="12">
    <w:abstractNumId w:val="34"/>
  </w:num>
  <w:num w:numId="13">
    <w:abstractNumId w:val="20"/>
  </w:num>
  <w:num w:numId="14">
    <w:abstractNumId w:val="33"/>
  </w:num>
  <w:num w:numId="15">
    <w:abstractNumId w:val="15"/>
  </w:num>
  <w:num w:numId="16">
    <w:abstractNumId w:val="6"/>
  </w:num>
  <w:num w:numId="17">
    <w:abstractNumId w:val="28"/>
  </w:num>
  <w:num w:numId="18">
    <w:abstractNumId w:val="12"/>
  </w:num>
  <w:num w:numId="19">
    <w:abstractNumId w:val="27"/>
  </w:num>
  <w:num w:numId="20">
    <w:abstractNumId w:val="21"/>
  </w:num>
  <w:num w:numId="21">
    <w:abstractNumId w:val="30"/>
  </w:num>
  <w:num w:numId="22">
    <w:abstractNumId w:val="31"/>
  </w:num>
  <w:num w:numId="23">
    <w:abstractNumId w:val="3"/>
  </w:num>
  <w:num w:numId="24">
    <w:abstractNumId w:val="24"/>
  </w:num>
  <w:num w:numId="25">
    <w:abstractNumId w:val="36"/>
  </w:num>
  <w:num w:numId="26">
    <w:abstractNumId w:val="13"/>
  </w:num>
  <w:num w:numId="27">
    <w:abstractNumId w:val="26"/>
  </w:num>
  <w:num w:numId="28">
    <w:abstractNumId w:val="38"/>
  </w:num>
  <w:num w:numId="29">
    <w:abstractNumId w:val="4"/>
  </w:num>
  <w:num w:numId="30">
    <w:abstractNumId w:val="7"/>
  </w:num>
  <w:num w:numId="31">
    <w:abstractNumId w:val="17"/>
  </w:num>
  <w:num w:numId="32">
    <w:abstractNumId w:val="0"/>
  </w:num>
  <w:num w:numId="33">
    <w:abstractNumId w:val="14"/>
  </w:num>
  <w:num w:numId="34">
    <w:abstractNumId w:val="10"/>
  </w:num>
  <w:num w:numId="35">
    <w:abstractNumId w:val="32"/>
  </w:num>
  <w:num w:numId="36">
    <w:abstractNumId w:val="23"/>
  </w:num>
  <w:num w:numId="37">
    <w:abstractNumId w:val="16"/>
  </w:num>
  <w:num w:numId="38">
    <w:abstractNumId w:val="37"/>
  </w:num>
  <w:num w:numId="39">
    <w:abstractNumId w:val="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itle" w:val="Yes"/>
    <w:docVar w:name="TOC" w:val=" 2"/>
    <w:docVar w:name="Yvonne" w:val="Yes"/>
  </w:docVars>
  <w:rsids>
    <w:rsidRoot w:val="00F774D0"/>
    <w:rsid w:val="00013BBA"/>
    <w:rsid w:val="000231BE"/>
    <w:rsid w:val="000308E7"/>
    <w:rsid w:val="0003754A"/>
    <w:rsid w:val="00051C5A"/>
    <w:rsid w:val="00053F56"/>
    <w:rsid w:val="00076A87"/>
    <w:rsid w:val="00096682"/>
    <w:rsid w:val="00097BB7"/>
    <w:rsid w:val="000B2104"/>
    <w:rsid w:val="000D1617"/>
    <w:rsid w:val="000E309B"/>
    <w:rsid w:val="000F03D3"/>
    <w:rsid w:val="000F1C03"/>
    <w:rsid w:val="00105FD6"/>
    <w:rsid w:val="00112943"/>
    <w:rsid w:val="0012414A"/>
    <w:rsid w:val="00137645"/>
    <w:rsid w:val="00150007"/>
    <w:rsid w:val="001522C8"/>
    <w:rsid w:val="0015531D"/>
    <w:rsid w:val="001646EC"/>
    <w:rsid w:val="001668BE"/>
    <w:rsid w:val="00166E9C"/>
    <w:rsid w:val="00176021"/>
    <w:rsid w:val="001778A6"/>
    <w:rsid w:val="00180FBA"/>
    <w:rsid w:val="0018158D"/>
    <w:rsid w:val="001815C7"/>
    <w:rsid w:val="001A0C54"/>
    <w:rsid w:val="001A11E3"/>
    <w:rsid w:val="001C7424"/>
    <w:rsid w:val="001D6C95"/>
    <w:rsid w:val="001E0355"/>
    <w:rsid w:val="001E04E2"/>
    <w:rsid w:val="001E3EE9"/>
    <w:rsid w:val="001F1473"/>
    <w:rsid w:val="001F3BA7"/>
    <w:rsid w:val="0022448E"/>
    <w:rsid w:val="00225047"/>
    <w:rsid w:val="00235175"/>
    <w:rsid w:val="002403D3"/>
    <w:rsid w:val="00243E1A"/>
    <w:rsid w:val="0025691D"/>
    <w:rsid w:val="00263579"/>
    <w:rsid w:val="00263D39"/>
    <w:rsid w:val="00266289"/>
    <w:rsid w:val="00271670"/>
    <w:rsid w:val="00277A2E"/>
    <w:rsid w:val="00291BE8"/>
    <w:rsid w:val="00293BE6"/>
    <w:rsid w:val="00296ECC"/>
    <w:rsid w:val="002A6103"/>
    <w:rsid w:val="002B0879"/>
    <w:rsid w:val="002B731D"/>
    <w:rsid w:val="002C153D"/>
    <w:rsid w:val="002C19ED"/>
    <w:rsid w:val="002C3192"/>
    <w:rsid w:val="002C3B7D"/>
    <w:rsid w:val="002C62D9"/>
    <w:rsid w:val="002D3FD5"/>
    <w:rsid w:val="002D421C"/>
    <w:rsid w:val="002E3006"/>
    <w:rsid w:val="002F0724"/>
    <w:rsid w:val="002F17CA"/>
    <w:rsid w:val="002F4947"/>
    <w:rsid w:val="002F5534"/>
    <w:rsid w:val="002F7575"/>
    <w:rsid w:val="0030243E"/>
    <w:rsid w:val="003039C3"/>
    <w:rsid w:val="00316F7B"/>
    <w:rsid w:val="00323CF0"/>
    <w:rsid w:val="00326280"/>
    <w:rsid w:val="00330F0E"/>
    <w:rsid w:val="00332350"/>
    <w:rsid w:val="00341058"/>
    <w:rsid w:val="0034473B"/>
    <w:rsid w:val="00353B3B"/>
    <w:rsid w:val="003551AA"/>
    <w:rsid w:val="00366453"/>
    <w:rsid w:val="00367B90"/>
    <w:rsid w:val="00367E55"/>
    <w:rsid w:val="0037389C"/>
    <w:rsid w:val="00376AB6"/>
    <w:rsid w:val="00393DF0"/>
    <w:rsid w:val="003A3C34"/>
    <w:rsid w:val="003B072D"/>
    <w:rsid w:val="003C485E"/>
    <w:rsid w:val="003C6C8E"/>
    <w:rsid w:val="003D390C"/>
    <w:rsid w:val="003E173E"/>
    <w:rsid w:val="003F49F3"/>
    <w:rsid w:val="004004CF"/>
    <w:rsid w:val="00402082"/>
    <w:rsid w:val="004111DF"/>
    <w:rsid w:val="00417BC7"/>
    <w:rsid w:val="00424A2B"/>
    <w:rsid w:val="00425BE6"/>
    <w:rsid w:val="00426318"/>
    <w:rsid w:val="004276CD"/>
    <w:rsid w:val="004423BB"/>
    <w:rsid w:val="004427EA"/>
    <w:rsid w:val="00443DE8"/>
    <w:rsid w:val="00447A14"/>
    <w:rsid w:val="004522B3"/>
    <w:rsid w:val="00464F69"/>
    <w:rsid w:val="00470F36"/>
    <w:rsid w:val="00481407"/>
    <w:rsid w:val="00487A46"/>
    <w:rsid w:val="00490305"/>
    <w:rsid w:val="004B2F4C"/>
    <w:rsid w:val="004B6956"/>
    <w:rsid w:val="004D1DC3"/>
    <w:rsid w:val="004D4654"/>
    <w:rsid w:val="004D7EC3"/>
    <w:rsid w:val="004F5269"/>
    <w:rsid w:val="004F7E9A"/>
    <w:rsid w:val="0050553E"/>
    <w:rsid w:val="00510278"/>
    <w:rsid w:val="00527731"/>
    <w:rsid w:val="005303F3"/>
    <w:rsid w:val="00532EA5"/>
    <w:rsid w:val="00534935"/>
    <w:rsid w:val="00540B89"/>
    <w:rsid w:val="0054210D"/>
    <w:rsid w:val="0054374B"/>
    <w:rsid w:val="00547D1F"/>
    <w:rsid w:val="00551F83"/>
    <w:rsid w:val="005649F7"/>
    <w:rsid w:val="005717B2"/>
    <w:rsid w:val="00574DBC"/>
    <w:rsid w:val="00577DBE"/>
    <w:rsid w:val="00582F2A"/>
    <w:rsid w:val="00586643"/>
    <w:rsid w:val="0059042E"/>
    <w:rsid w:val="005A28E5"/>
    <w:rsid w:val="005B1B64"/>
    <w:rsid w:val="005B274B"/>
    <w:rsid w:val="005C3999"/>
    <w:rsid w:val="005C63BD"/>
    <w:rsid w:val="005D5C4B"/>
    <w:rsid w:val="005D60B3"/>
    <w:rsid w:val="005E25A1"/>
    <w:rsid w:val="005E299A"/>
    <w:rsid w:val="005E6B2A"/>
    <w:rsid w:val="00605A7C"/>
    <w:rsid w:val="00607429"/>
    <w:rsid w:val="0061082C"/>
    <w:rsid w:val="00614964"/>
    <w:rsid w:val="00620269"/>
    <w:rsid w:val="006248A4"/>
    <w:rsid w:val="00624BC0"/>
    <w:rsid w:val="00626B31"/>
    <w:rsid w:val="00633345"/>
    <w:rsid w:val="00634F50"/>
    <w:rsid w:val="00644698"/>
    <w:rsid w:val="00650EF8"/>
    <w:rsid w:val="00662C2A"/>
    <w:rsid w:val="00673074"/>
    <w:rsid w:val="006746A8"/>
    <w:rsid w:val="00684F09"/>
    <w:rsid w:val="006859C1"/>
    <w:rsid w:val="00685B43"/>
    <w:rsid w:val="0069578F"/>
    <w:rsid w:val="006A32D8"/>
    <w:rsid w:val="006A3C51"/>
    <w:rsid w:val="006A4580"/>
    <w:rsid w:val="006A6405"/>
    <w:rsid w:val="006B3CE1"/>
    <w:rsid w:val="006C0772"/>
    <w:rsid w:val="006C5A76"/>
    <w:rsid w:val="006C73C8"/>
    <w:rsid w:val="006D32AB"/>
    <w:rsid w:val="006F1E88"/>
    <w:rsid w:val="00712A1E"/>
    <w:rsid w:val="00722FC4"/>
    <w:rsid w:val="007243CE"/>
    <w:rsid w:val="00740A1D"/>
    <w:rsid w:val="007416C2"/>
    <w:rsid w:val="007438A3"/>
    <w:rsid w:val="00761973"/>
    <w:rsid w:val="007622A0"/>
    <w:rsid w:val="0076283F"/>
    <w:rsid w:val="007669AD"/>
    <w:rsid w:val="00772EF4"/>
    <w:rsid w:val="007847D8"/>
    <w:rsid w:val="00786032"/>
    <w:rsid w:val="00793FC0"/>
    <w:rsid w:val="00796003"/>
    <w:rsid w:val="00796292"/>
    <w:rsid w:val="007A0462"/>
    <w:rsid w:val="007A09FE"/>
    <w:rsid w:val="007C5366"/>
    <w:rsid w:val="007C7005"/>
    <w:rsid w:val="007D0E64"/>
    <w:rsid w:val="007D6495"/>
    <w:rsid w:val="007D7C4C"/>
    <w:rsid w:val="007E26BC"/>
    <w:rsid w:val="007F3C1F"/>
    <w:rsid w:val="00802536"/>
    <w:rsid w:val="008034ED"/>
    <w:rsid w:val="0080464C"/>
    <w:rsid w:val="0080735F"/>
    <w:rsid w:val="00814CBE"/>
    <w:rsid w:val="00822E95"/>
    <w:rsid w:val="00832C16"/>
    <w:rsid w:val="0083513A"/>
    <w:rsid w:val="008500FD"/>
    <w:rsid w:val="0086250E"/>
    <w:rsid w:val="00876ED5"/>
    <w:rsid w:val="008827B7"/>
    <w:rsid w:val="00884D35"/>
    <w:rsid w:val="00884D8A"/>
    <w:rsid w:val="008A2EFF"/>
    <w:rsid w:val="008A73A3"/>
    <w:rsid w:val="008C4251"/>
    <w:rsid w:val="008C632E"/>
    <w:rsid w:val="008D66C3"/>
    <w:rsid w:val="008D7184"/>
    <w:rsid w:val="008E24C8"/>
    <w:rsid w:val="008E2C37"/>
    <w:rsid w:val="008E6D20"/>
    <w:rsid w:val="008F58B6"/>
    <w:rsid w:val="009026FB"/>
    <w:rsid w:val="00907BCF"/>
    <w:rsid w:val="009146B2"/>
    <w:rsid w:val="0091564C"/>
    <w:rsid w:val="0093381E"/>
    <w:rsid w:val="00936CB0"/>
    <w:rsid w:val="00961C00"/>
    <w:rsid w:val="009A3F0D"/>
    <w:rsid w:val="009A4B5D"/>
    <w:rsid w:val="009B33C2"/>
    <w:rsid w:val="009C325D"/>
    <w:rsid w:val="009D726B"/>
    <w:rsid w:val="009E086A"/>
    <w:rsid w:val="009E2D96"/>
    <w:rsid w:val="009E6DA3"/>
    <w:rsid w:val="009E7F63"/>
    <w:rsid w:val="009F141C"/>
    <w:rsid w:val="009F2231"/>
    <w:rsid w:val="00A35281"/>
    <w:rsid w:val="00A35A2A"/>
    <w:rsid w:val="00A37967"/>
    <w:rsid w:val="00A41DE6"/>
    <w:rsid w:val="00A60C1B"/>
    <w:rsid w:val="00A61057"/>
    <w:rsid w:val="00A67B7C"/>
    <w:rsid w:val="00A7140B"/>
    <w:rsid w:val="00A82028"/>
    <w:rsid w:val="00A8234A"/>
    <w:rsid w:val="00A84EE3"/>
    <w:rsid w:val="00A913BA"/>
    <w:rsid w:val="00A91442"/>
    <w:rsid w:val="00A938EE"/>
    <w:rsid w:val="00A96578"/>
    <w:rsid w:val="00A96D9A"/>
    <w:rsid w:val="00AA3125"/>
    <w:rsid w:val="00AB119C"/>
    <w:rsid w:val="00AB323F"/>
    <w:rsid w:val="00AC213B"/>
    <w:rsid w:val="00AC5485"/>
    <w:rsid w:val="00AD49E5"/>
    <w:rsid w:val="00AE18B3"/>
    <w:rsid w:val="00AE3517"/>
    <w:rsid w:val="00AE4E82"/>
    <w:rsid w:val="00AF16CA"/>
    <w:rsid w:val="00AF334B"/>
    <w:rsid w:val="00B0015F"/>
    <w:rsid w:val="00B00874"/>
    <w:rsid w:val="00B01636"/>
    <w:rsid w:val="00B1164B"/>
    <w:rsid w:val="00B25696"/>
    <w:rsid w:val="00B33719"/>
    <w:rsid w:val="00B4712B"/>
    <w:rsid w:val="00B54DA2"/>
    <w:rsid w:val="00B61B44"/>
    <w:rsid w:val="00B6465F"/>
    <w:rsid w:val="00B65B1F"/>
    <w:rsid w:val="00B66444"/>
    <w:rsid w:val="00B70A8F"/>
    <w:rsid w:val="00B735FF"/>
    <w:rsid w:val="00B74671"/>
    <w:rsid w:val="00B77023"/>
    <w:rsid w:val="00B776C3"/>
    <w:rsid w:val="00BA00AE"/>
    <w:rsid w:val="00BA27E6"/>
    <w:rsid w:val="00BA7256"/>
    <w:rsid w:val="00BE0E74"/>
    <w:rsid w:val="00BE7AEA"/>
    <w:rsid w:val="00C0036D"/>
    <w:rsid w:val="00C06D0C"/>
    <w:rsid w:val="00C22063"/>
    <w:rsid w:val="00C268E3"/>
    <w:rsid w:val="00C31862"/>
    <w:rsid w:val="00C3289B"/>
    <w:rsid w:val="00C42523"/>
    <w:rsid w:val="00C42E4D"/>
    <w:rsid w:val="00C445AA"/>
    <w:rsid w:val="00C477CB"/>
    <w:rsid w:val="00C56832"/>
    <w:rsid w:val="00C659D5"/>
    <w:rsid w:val="00C7318E"/>
    <w:rsid w:val="00C76C16"/>
    <w:rsid w:val="00C76E30"/>
    <w:rsid w:val="00C808A4"/>
    <w:rsid w:val="00C81BE3"/>
    <w:rsid w:val="00C85683"/>
    <w:rsid w:val="00C866DF"/>
    <w:rsid w:val="00CA4CC9"/>
    <w:rsid w:val="00CB05F3"/>
    <w:rsid w:val="00CC328B"/>
    <w:rsid w:val="00CC4DFA"/>
    <w:rsid w:val="00CD34B9"/>
    <w:rsid w:val="00CD767C"/>
    <w:rsid w:val="00CE1E6F"/>
    <w:rsid w:val="00CE4ED3"/>
    <w:rsid w:val="00CE698F"/>
    <w:rsid w:val="00CF3A9E"/>
    <w:rsid w:val="00D12BBF"/>
    <w:rsid w:val="00D24F0D"/>
    <w:rsid w:val="00D25388"/>
    <w:rsid w:val="00D265B5"/>
    <w:rsid w:val="00D273FF"/>
    <w:rsid w:val="00D37D66"/>
    <w:rsid w:val="00D44F9E"/>
    <w:rsid w:val="00D55C3E"/>
    <w:rsid w:val="00D61122"/>
    <w:rsid w:val="00D628F0"/>
    <w:rsid w:val="00D67223"/>
    <w:rsid w:val="00D7504F"/>
    <w:rsid w:val="00D77743"/>
    <w:rsid w:val="00D77B37"/>
    <w:rsid w:val="00D913CD"/>
    <w:rsid w:val="00DA439C"/>
    <w:rsid w:val="00DA6B0B"/>
    <w:rsid w:val="00DB34C9"/>
    <w:rsid w:val="00DB563A"/>
    <w:rsid w:val="00DB74DA"/>
    <w:rsid w:val="00DD4847"/>
    <w:rsid w:val="00DE0136"/>
    <w:rsid w:val="00DE7D84"/>
    <w:rsid w:val="00DF0287"/>
    <w:rsid w:val="00DF1092"/>
    <w:rsid w:val="00DF415B"/>
    <w:rsid w:val="00E114C9"/>
    <w:rsid w:val="00E126EE"/>
    <w:rsid w:val="00E205D8"/>
    <w:rsid w:val="00E25C94"/>
    <w:rsid w:val="00E312B6"/>
    <w:rsid w:val="00E34FBC"/>
    <w:rsid w:val="00E436F1"/>
    <w:rsid w:val="00E453D6"/>
    <w:rsid w:val="00E55DAD"/>
    <w:rsid w:val="00E640C6"/>
    <w:rsid w:val="00E64431"/>
    <w:rsid w:val="00EA05B3"/>
    <w:rsid w:val="00EA0C5A"/>
    <w:rsid w:val="00EA76DC"/>
    <w:rsid w:val="00EC20B9"/>
    <w:rsid w:val="00EC4E14"/>
    <w:rsid w:val="00ED37B4"/>
    <w:rsid w:val="00EE7AC5"/>
    <w:rsid w:val="00EE7EF2"/>
    <w:rsid w:val="00EF1785"/>
    <w:rsid w:val="00EF3109"/>
    <w:rsid w:val="00F0104F"/>
    <w:rsid w:val="00F010D5"/>
    <w:rsid w:val="00F01C12"/>
    <w:rsid w:val="00F23DE7"/>
    <w:rsid w:val="00F3546F"/>
    <w:rsid w:val="00F37C9F"/>
    <w:rsid w:val="00F403C9"/>
    <w:rsid w:val="00F42F62"/>
    <w:rsid w:val="00F4683F"/>
    <w:rsid w:val="00F46C11"/>
    <w:rsid w:val="00F55132"/>
    <w:rsid w:val="00F57A88"/>
    <w:rsid w:val="00F66FCD"/>
    <w:rsid w:val="00F765A2"/>
    <w:rsid w:val="00F7678D"/>
    <w:rsid w:val="00F774D0"/>
    <w:rsid w:val="00F848C5"/>
    <w:rsid w:val="00F923E5"/>
    <w:rsid w:val="00F95E19"/>
    <w:rsid w:val="00FA3D33"/>
    <w:rsid w:val="00FA410E"/>
    <w:rsid w:val="00FA6CE4"/>
    <w:rsid w:val="00FF5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14:docId w14:val="62CFE3A6"/>
  <w15:docId w15:val="{36D69DDB-4461-4868-82DB-599F2628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1985"/>
        <w:tab w:val="right" w:pos="10490"/>
      </w:tabs>
      <w:spacing w:before="120"/>
      <w:ind w:left="1843" w:right="284"/>
    </w:pPr>
    <w:rPr>
      <w:rFonts w:ascii="Arial" w:hAnsi="Arial"/>
      <w:sz w:val="22"/>
    </w:rPr>
  </w:style>
  <w:style w:type="paragraph" w:styleId="Rubrik1">
    <w:name w:val="heading 1"/>
    <w:basedOn w:val="Rubrik2"/>
    <w:next w:val="Normal"/>
    <w:link w:val="Rubrik1Char"/>
    <w:qFormat/>
    <w:pPr>
      <w:outlineLvl w:val="0"/>
    </w:pPr>
  </w:style>
  <w:style w:type="paragraph" w:styleId="Rubrik2">
    <w:name w:val="heading 2"/>
    <w:basedOn w:val="Normal"/>
    <w:next w:val="Normal"/>
    <w:qFormat/>
    <w:pPr>
      <w:keepNext/>
      <w:keepLines/>
      <w:spacing w:before="360" w:after="120"/>
      <w:ind w:hanging="1418"/>
      <w:outlineLvl w:val="1"/>
    </w:pPr>
    <w:rPr>
      <w:b/>
      <w:sz w:val="26"/>
    </w:rPr>
  </w:style>
  <w:style w:type="paragraph" w:styleId="Rubrik3">
    <w:name w:val="heading 3"/>
    <w:basedOn w:val="Rubrik2"/>
    <w:next w:val="Normal"/>
    <w:qFormat/>
    <w:rsid w:val="00D55C3E"/>
    <w:pPr>
      <w:tabs>
        <w:tab w:val="clear" w:pos="1985"/>
        <w:tab w:val="left" w:pos="1843"/>
      </w:tabs>
      <w:ind w:left="426" w:firstLine="0"/>
      <w:outlineLvl w:val="2"/>
    </w:pPr>
  </w:style>
  <w:style w:type="paragraph" w:styleId="Rubrik4">
    <w:name w:val="heading 4"/>
    <w:basedOn w:val="Rubrik2"/>
    <w:next w:val="Normal"/>
    <w:qFormat/>
    <w:pPr>
      <w:outlineLvl w:val="3"/>
    </w:pPr>
  </w:style>
  <w:style w:type="paragraph" w:styleId="Rubrik5">
    <w:name w:val="heading 5"/>
    <w:basedOn w:val="Rubrik2"/>
    <w:next w:val="Normal"/>
    <w:qFormat/>
    <w:pPr>
      <w:outlineLvl w:val="4"/>
    </w:pPr>
  </w:style>
  <w:style w:type="paragraph" w:styleId="Rubrik6">
    <w:name w:val="heading 6"/>
    <w:basedOn w:val="Rubrik2"/>
    <w:next w:val="Normal"/>
    <w:qFormat/>
    <w:pPr>
      <w:outlineLvl w:val="5"/>
    </w:pPr>
  </w:style>
  <w:style w:type="paragraph" w:styleId="Rubrik7">
    <w:name w:val="heading 7"/>
    <w:basedOn w:val="Rubrik2"/>
    <w:next w:val="Normal"/>
    <w:qFormat/>
    <w:pPr>
      <w:outlineLvl w:val="6"/>
    </w:pPr>
  </w:style>
  <w:style w:type="paragraph" w:styleId="Rubrik8">
    <w:name w:val="heading 8"/>
    <w:basedOn w:val="Rubrik2"/>
    <w:next w:val="Normal"/>
    <w:qFormat/>
    <w:pPr>
      <w:outlineLvl w:val="7"/>
    </w:pPr>
  </w:style>
  <w:style w:type="paragraph" w:styleId="Rubrik9">
    <w:name w:val="heading 9"/>
    <w:basedOn w:val="Rubrik2"/>
    <w:next w:val="Normal"/>
    <w:qFormat/>
    <w:pPr>
      <w:ind w:left="3686" w:hanging="1843"/>
      <w:outlineLvl w:val="8"/>
    </w:pPr>
    <w:rPr>
      <w:b w:val="0"/>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252"/>
        <w:tab w:val="right" w:pos="8504"/>
      </w:tabs>
      <w:spacing w:before="0"/>
      <w:ind w:left="0" w:right="0"/>
    </w:pPr>
    <w:rPr>
      <w:sz w:val="18"/>
    </w:rPr>
  </w:style>
  <w:style w:type="paragraph" w:styleId="Innehll1">
    <w:name w:val="toc 1"/>
    <w:basedOn w:val="Normal"/>
    <w:next w:val="Normal"/>
    <w:uiPriority w:val="39"/>
    <w:qFormat/>
    <w:pPr>
      <w:tabs>
        <w:tab w:val="clear" w:pos="1985"/>
        <w:tab w:val="clear" w:pos="10490"/>
      </w:tabs>
      <w:spacing w:before="360"/>
      <w:ind w:left="0"/>
    </w:pPr>
    <w:rPr>
      <w:rFonts w:asciiTheme="majorHAnsi" w:hAnsiTheme="majorHAnsi"/>
      <w:b/>
      <w:bCs/>
      <w:caps/>
      <w:sz w:val="24"/>
      <w:szCs w:val="24"/>
    </w:rPr>
  </w:style>
  <w:style w:type="paragraph" w:customStyle="1" w:styleId="OkodRubrik11">
    <w:name w:val="OkodRubrik11"/>
    <w:basedOn w:val="Normal"/>
    <w:next w:val="Normal"/>
    <w:pPr>
      <w:keepNext/>
      <w:keepLines/>
    </w:pPr>
    <w:rPr>
      <w:i/>
      <w:sz w:val="18"/>
    </w:rPr>
  </w:style>
  <w:style w:type="paragraph" w:customStyle="1" w:styleId="OkodRubrik8">
    <w:name w:val="OkodRubrik8"/>
    <w:basedOn w:val="Normal"/>
    <w:next w:val="Normal"/>
    <w:pPr>
      <w:keepNext/>
      <w:keepLines/>
      <w:spacing w:before="360" w:after="120"/>
    </w:pPr>
    <w:rPr>
      <w:i/>
      <w:caps/>
      <w:sz w:val="26"/>
    </w:rPr>
  </w:style>
  <w:style w:type="paragraph" w:customStyle="1" w:styleId="OkodRubrik9">
    <w:name w:val="OkodRubrik9"/>
    <w:basedOn w:val="Normal"/>
    <w:next w:val="Normal"/>
    <w:pPr>
      <w:keepNext/>
      <w:keepLines/>
      <w:spacing w:before="360" w:after="120"/>
    </w:pPr>
    <w:rPr>
      <w:i/>
      <w:sz w:val="26"/>
    </w:rPr>
  </w:style>
  <w:style w:type="paragraph" w:customStyle="1" w:styleId="OkodRubrik10">
    <w:name w:val="OkodRubrik10"/>
    <w:basedOn w:val="Normal"/>
    <w:next w:val="Normal"/>
    <w:pPr>
      <w:keepNext/>
      <w:keepLines/>
    </w:pPr>
    <w:rPr>
      <w:i/>
    </w:rPr>
  </w:style>
  <w:style w:type="paragraph" w:customStyle="1" w:styleId="NormalIndrag">
    <w:name w:val="NormalIndrag"/>
    <w:basedOn w:val="Normal"/>
    <w:next w:val="Normal"/>
    <w:pPr>
      <w:tabs>
        <w:tab w:val="left" w:pos="1702"/>
        <w:tab w:val="left" w:pos="3686"/>
        <w:tab w:val="left" w:pos="5103"/>
      </w:tabs>
      <w:ind w:left="1702" w:hanging="284"/>
    </w:pPr>
  </w:style>
  <w:style w:type="paragraph" w:customStyle="1" w:styleId="TabLinje">
    <w:name w:val="TabLinje"/>
    <w:basedOn w:val="Normal"/>
    <w:next w:val="Normal"/>
    <w:pPr>
      <w:pBdr>
        <w:top w:val="single" w:sz="6" w:space="1" w:color="auto"/>
      </w:pBdr>
    </w:pPr>
  </w:style>
  <w:style w:type="paragraph" w:customStyle="1" w:styleId="beskrivning">
    <w:name w:val="beskrivning"/>
    <w:basedOn w:val="Normal"/>
    <w:rPr>
      <w:sz w:val="24"/>
    </w:rPr>
  </w:style>
  <w:style w:type="paragraph" w:styleId="Sidfot">
    <w:name w:val="footer"/>
    <w:basedOn w:val="Normal"/>
    <w:link w:val="SidfotChar"/>
    <w:pPr>
      <w:tabs>
        <w:tab w:val="left" w:pos="1418"/>
        <w:tab w:val="center" w:pos="4536"/>
        <w:tab w:val="right" w:pos="9072"/>
      </w:tabs>
      <w:spacing w:before="0"/>
      <w:ind w:left="-74" w:right="0"/>
    </w:pPr>
    <w:rPr>
      <w:sz w:val="16"/>
      <w:lang w:val="x-none" w:eastAsia="x-none"/>
    </w:rPr>
  </w:style>
  <w:style w:type="paragraph" w:customStyle="1" w:styleId="Sidhuvud1">
    <w:name w:val="Sidhuvud1"/>
    <w:basedOn w:val="Sidhuvud"/>
    <w:pPr>
      <w:spacing w:before="60"/>
    </w:pPr>
  </w:style>
  <w:style w:type="paragraph" w:customStyle="1" w:styleId="SidhuvudLedtext">
    <w:name w:val="SidhuvudLedtext"/>
    <w:basedOn w:val="Sidhuvud"/>
    <w:pPr>
      <w:spacing w:before="20" w:after="20" w:line="180" w:lineRule="exact"/>
    </w:pPr>
    <w:rPr>
      <w:vanish/>
      <w:color w:val="008000"/>
      <w:sz w:val="12"/>
    </w:rPr>
  </w:style>
  <w:style w:type="character" w:styleId="Sidnummer">
    <w:name w:val="page number"/>
    <w:basedOn w:val="Standardstycketeckensnitt"/>
  </w:style>
  <w:style w:type="paragraph" w:customStyle="1" w:styleId="SidhuvudFretag">
    <w:name w:val="SidhuvudFöretag"/>
    <w:basedOn w:val="Rubrik1"/>
    <w:next w:val="Sidhuvud1"/>
    <w:pPr>
      <w:spacing w:before="0" w:after="0"/>
      <w:ind w:left="0" w:right="0" w:firstLine="0"/>
      <w:outlineLvl w:val="9"/>
    </w:pPr>
    <w:rPr>
      <w:caps/>
      <w:sz w:val="24"/>
    </w:rPr>
  </w:style>
  <w:style w:type="paragraph" w:customStyle="1" w:styleId="AFNormalIndrag9">
    <w:name w:val="AFNormalIndrag9"/>
    <w:basedOn w:val="Normal"/>
    <w:next w:val="Normal"/>
    <w:pPr>
      <w:tabs>
        <w:tab w:val="left" w:pos="1928"/>
      </w:tabs>
      <w:ind w:left="1928" w:hanging="510"/>
    </w:pPr>
  </w:style>
  <w:style w:type="paragraph" w:customStyle="1" w:styleId="NormalIn914">
    <w:name w:val="NormalIn9+14"/>
    <w:basedOn w:val="Normal"/>
    <w:next w:val="Normal"/>
    <w:pPr>
      <w:ind w:left="1928" w:hanging="227"/>
    </w:pPr>
  </w:style>
  <w:style w:type="paragraph" w:customStyle="1" w:styleId="SidhuvudLedtext2">
    <w:name w:val="SidhuvudLedtext2"/>
    <w:basedOn w:val="SidhuvudLedtext"/>
    <w:pPr>
      <w:tabs>
        <w:tab w:val="left" w:pos="2155"/>
        <w:tab w:val="right" w:pos="9639"/>
        <w:tab w:val="right" w:pos="10121"/>
      </w:tabs>
    </w:pPr>
  </w:style>
  <w:style w:type="paragraph" w:customStyle="1" w:styleId="Pos">
    <w:name w:val="Pos"/>
    <w:basedOn w:val="Normal"/>
    <w:pPr>
      <w:tabs>
        <w:tab w:val="left" w:pos="2155"/>
        <w:tab w:val="right" w:pos="9639"/>
        <w:tab w:val="right" w:pos="10121"/>
      </w:tabs>
      <w:ind w:left="2155" w:hanging="737"/>
    </w:pPr>
  </w:style>
  <w:style w:type="paragraph" w:customStyle="1" w:styleId="SidhuvudLed">
    <w:name w:val="SidhuvudLed"/>
    <w:basedOn w:val="SidhuvudLedtext"/>
  </w:style>
  <w:style w:type="paragraph" w:styleId="Innehll2">
    <w:name w:val="toc 2"/>
    <w:basedOn w:val="Normal"/>
    <w:next w:val="Normal"/>
    <w:uiPriority w:val="39"/>
    <w:qFormat/>
    <w:pPr>
      <w:tabs>
        <w:tab w:val="clear" w:pos="1985"/>
        <w:tab w:val="clear" w:pos="10490"/>
      </w:tabs>
      <w:spacing w:before="240"/>
      <w:ind w:left="0"/>
    </w:pPr>
    <w:rPr>
      <w:rFonts w:asciiTheme="minorHAnsi" w:hAnsiTheme="minorHAnsi"/>
      <w:b/>
      <w:bCs/>
      <w:sz w:val="20"/>
    </w:rPr>
  </w:style>
  <w:style w:type="paragraph" w:styleId="Innehll3">
    <w:name w:val="toc 3"/>
    <w:basedOn w:val="Normal"/>
    <w:next w:val="Normal"/>
    <w:uiPriority w:val="39"/>
    <w:qFormat/>
    <w:pPr>
      <w:tabs>
        <w:tab w:val="clear" w:pos="1985"/>
        <w:tab w:val="clear" w:pos="10490"/>
      </w:tabs>
      <w:spacing w:before="0"/>
      <w:ind w:left="220"/>
    </w:pPr>
    <w:rPr>
      <w:rFonts w:asciiTheme="minorHAnsi" w:hAnsiTheme="minorHAnsi"/>
      <w:sz w:val="20"/>
    </w:rPr>
  </w:style>
  <w:style w:type="paragraph" w:customStyle="1" w:styleId="InnehllRubrik">
    <w:name w:val="Innehåll Rubrik"/>
    <w:basedOn w:val="Normal"/>
    <w:pPr>
      <w:tabs>
        <w:tab w:val="right" w:pos="9356"/>
      </w:tabs>
      <w:spacing w:before="360"/>
      <w:ind w:left="170" w:right="736"/>
    </w:pPr>
    <w:rPr>
      <w:sz w:val="26"/>
    </w:rPr>
  </w:style>
  <w:style w:type="paragraph" w:customStyle="1" w:styleId="TitelNormal">
    <w:name w:val="Titel Normal"/>
    <w:basedOn w:val="Normal"/>
    <w:pPr>
      <w:spacing w:before="0"/>
      <w:ind w:left="0" w:right="0"/>
    </w:pPr>
    <w:rPr>
      <w:sz w:val="24"/>
    </w:rPr>
  </w:style>
  <w:style w:type="paragraph" w:customStyle="1" w:styleId="TitelRubrik">
    <w:name w:val="Titel Rubrik"/>
    <w:basedOn w:val="TitelNormal"/>
  </w:style>
  <w:style w:type="paragraph" w:customStyle="1" w:styleId="TitelUnderrubrik">
    <w:name w:val="Titel Underrubrik"/>
    <w:basedOn w:val="TitelNormal"/>
    <w:rPr>
      <w:b/>
    </w:rPr>
  </w:style>
  <w:style w:type="paragraph" w:customStyle="1" w:styleId="Inneh">
    <w:name w:val="Inneh"/>
    <w:basedOn w:val="Normal"/>
    <w:pPr>
      <w:spacing w:before="0"/>
      <w:ind w:left="170" w:right="0"/>
    </w:pPr>
    <w:rPr>
      <w:b/>
    </w:rPr>
  </w:style>
  <w:style w:type="paragraph" w:customStyle="1" w:styleId="SidhuvudDatum">
    <w:name w:val="SidhuvudDatum"/>
    <w:basedOn w:val="Sidhuvud1"/>
    <w:pPr>
      <w:spacing w:before="120"/>
    </w:pPr>
  </w:style>
  <w:style w:type="paragraph" w:customStyle="1" w:styleId="SidhuvudKapRub">
    <w:name w:val="SidhuvudKapRub"/>
    <w:basedOn w:val="Sidhuvud1"/>
    <w:pPr>
      <w:spacing w:before="0"/>
      <w:ind w:left="1418" w:hanging="1418"/>
    </w:pPr>
  </w:style>
  <w:style w:type="paragraph" w:customStyle="1" w:styleId="Sidhuvud2">
    <w:name w:val="Sidhuvud2"/>
    <w:basedOn w:val="Sidhuvud1"/>
    <w:pPr>
      <w:spacing w:before="40" w:after="40" w:line="210" w:lineRule="exact"/>
    </w:pPr>
  </w:style>
  <w:style w:type="paragraph" w:customStyle="1" w:styleId="Text">
    <w:name w:val="Text"/>
    <w:basedOn w:val="Normal"/>
    <w:pPr>
      <w:spacing w:before="0"/>
      <w:ind w:left="28"/>
    </w:pPr>
    <w:rPr>
      <w:rFonts w:ascii="Helvetica" w:hAnsi="Helvetica"/>
      <w:spacing w:val="4"/>
      <w:sz w:val="12"/>
    </w:rPr>
  </w:style>
  <w:style w:type="paragraph" w:styleId="Indragetstycke">
    <w:name w:val="Block Text"/>
    <w:basedOn w:val="Normal"/>
    <w:pPr>
      <w:tabs>
        <w:tab w:val="left" w:pos="1701"/>
      </w:tabs>
      <w:ind w:left="1701" w:right="170" w:hanging="1701"/>
    </w:pPr>
  </w:style>
  <w:style w:type="paragraph" w:styleId="Innehll4">
    <w:name w:val="toc 4"/>
    <w:basedOn w:val="Normal"/>
    <w:next w:val="Normal"/>
    <w:autoRedefine/>
    <w:semiHidden/>
    <w:pPr>
      <w:tabs>
        <w:tab w:val="clear" w:pos="1985"/>
        <w:tab w:val="clear" w:pos="10490"/>
      </w:tabs>
      <w:spacing w:before="0"/>
      <w:ind w:left="440"/>
    </w:pPr>
    <w:rPr>
      <w:rFonts w:asciiTheme="minorHAnsi" w:hAnsiTheme="minorHAnsi"/>
      <w:sz w:val="20"/>
    </w:rPr>
  </w:style>
  <w:style w:type="paragraph" w:styleId="Innehll5">
    <w:name w:val="toc 5"/>
    <w:basedOn w:val="Normal"/>
    <w:next w:val="Normal"/>
    <w:autoRedefine/>
    <w:semiHidden/>
    <w:pPr>
      <w:tabs>
        <w:tab w:val="clear" w:pos="1985"/>
        <w:tab w:val="clear" w:pos="10490"/>
      </w:tabs>
      <w:spacing w:before="0"/>
      <w:ind w:left="660"/>
    </w:pPr>
    <w:rPr>
      <w:rFonts w:asciiTheme="minorHAnsi" w:hAnsiTheme="minorHAnsi"/>
      <w:sz w:val="20"/>
    </w:rPr>
  </w:style>
  <w:style w:type="paragraph" w:styleId="Innehll6">
    <w:name w:val="toc 6"/>
    <w:basedOn w:val="Normal"/>
    <w:next w:val="Normal"/>
    <w:autoRedefine/>
    <w:semiHidden/>
    <w:pPr>
      <w:tabs>
        <w:tab w:val="clear" w:pos="1985"/>
        <w:tab w:val="clear" w:pos="10490"/>
      </w:tabs>
      <w:spacing w:before="0"/>
      <w:ind w:left="880"/>
    </w:pPr>
    <w:rPr>
      <w:rFonts w:asciiTheme="minorHAnsi" w:hAnsiTheme="minorHAnsi"/>
      <w:sz w:val="20"/>
    </w:rPr>
  </w:style>
  <w:style w:type="paragraph" w:styleId="Innehll7">
    <w:name w:val="toc 7"/>
    <w:basedOn w:val="Normal"/>
    <w:next w:val="Normal"/>
    <w:autoRedefine/>
    <w:semiHidden/>
    <w:pPr>
      <w:tabs>
        <w:tab w:val="clear" w:pos="1985"/>
        <w:tab w:val="clear" w:pos="10490"/>
      </w:tabs>
      <w:spacing w:before="0"/>
      <w:ind w:left="1100"/>
    </w:pPr>
    <w:rPr>
      <w:rFonts w:asciiTheme="minorHAnsi" w:hAnsiTheme="minorHAnsi"/>
      <w:sz w:val="20"/>
    </w:rPr>
  </w:style>
  <w:style w:type="paragraph" w:styleId="Innehll8">
    <w:name w:val="toc 8"/>
    <w:basedOn w:val="Normal"/>
    <w:next w:val="Normal"/>
    <w:autoRedefine/>
    <w:semiHidden/>
    <w:pPr>
      <w:tabs>
        <w:tab w:val="clear" w:pos="1985"/>
        <w:tab w:val="clear" w:pos="10490"/>
      </w:tabs>
      <w:spacing w:before="0"/>
      <w:ind w:left="1320"/>
    </w:pPr>
    <w:rPr>
      <w:rFonts w:asciiTheme="minorHAnsi" w:hAnsiTheme="minorHAnsi"/>
      <w:sz w:val="20"/>
    </w:rPr>
  </w:style>
  <w:style w:type="paragraph" w:styleId="Innehll9">
    <w:name w:val="toc 9"/>
    <w:basedOn w:val="Normal"/>
    <w:next w:val="Normal"/>
    <w:autoRedefine/>
    <w:semiHidden/>
    <w:pPr>
      <w:tabs>
        <w:tab w:val="clear" w:pos="1985"/>
        <w:tab w:val="clear" w:pos="10490"/>
      </w:tabs>
      <w:spacing w:before="0"/>
      <w:ind w:left="1540"/>
    </w:pPr>
    <w:rPr>
      <w:rFonts w:asciiTheme="minorHAnsi" w:hAnsiTheme="minorHAnsi"/>
      <w:sz w:val="20"/>
    </w:rPr>
  </w:style>
  <w:style w:type="paragraph" w:styleId="Brdtext">
    <w:name w:val="Body Text"/>
    <w:basedOn w:val="Normal"/>
    <w:pPr>
      <w:tabs>
        <w:tab w:val="left" w:pos="284"/>
        <w:tab w:val="left" w:pos="1276"/>
        <w:tab w:val="left" w:pos="1560"/>
      </w:tabs>
      <w:spacing w:before="0"/>
      <w:ind w:left="0" w:right="0"/>
    </w:pPr>
    <w:rPr>
      <w:sz w:val="14"/>
    </w:rPr>
  </w:style>
  <w:style w:type="paragraph" w:styleId="Rubrik">
    <w:name w:val="Title"/>
    <w:basedOn w:val="Normal"/>
    <w:qFormat/>
    <w:pPr>
      <w:tabs>
        <w:tab w:val="left" w:pos="1843"/>
      </w:tabs>
      <w:spacing w:before="0"/>
      <w:ind w:left="0" w:right="0"/>
      <w:jc w:val="center"/>
    </w:pPr>
    <w:rPr>
      <w:rFonts w:ascii="Times New Roman" w:hAnsi="Times New Roman"/>
      <w:sz w:val="36"/>
    </w:rPr>
  </w:style>
  <w:style w:type="paragraph" w:styleId="Brdtextmedindrag2">
    <w:name w:val="Body Text Indent 2"/>
    <w:basedOn w:val="Normal"/>
    <w:pPr>
      <w:tabs>
        <w:tab w:val="left" w:pos="1843"/>
      </w:tabs>
      <w:spacing w:before="0"/>
      <w:ind w:right="0" w:hanging="1843"/>
    </w:pPr>
    <w:rPr>
      <w:rFonts w:ascii="Times New Roman" w:hAnsi="Times New Roman"/>
      <w:sz w:val="24"/>
    </w:rPr>
  </w:style>
  <w:style w:type="paragraph" w:styleId="Brdtext2">
    <w:name w:val="Body Text 2"/>
    <w:basedOn w:val="Normal"/>
    <w:pPr>
      <w:tabs>
        <w:tab w:val="left" w:pos="1843"/>
      </w:tabs>
      <w:ind w:left="0" w:right="170"/>
    </w:pPr>
  </w:style>
  <w:style w:type="paragraph" w:styleId="Underrubrik">
    <w:name w:val="Subtitle"/>
    <w:basedOn w:val="Normal"/>
    <w:qFormat/>
    <w:pPr>
      <w:ind w:left="-284" w:right="0"/>
      <w:jc w:val="center"/>
    </w:pPr>
    <w:rPr>
      <w:b/>
      <w:sz w:val="36"/>
    </w:rPr>
  </w:style>
  <w:style w:type="paragraph" w:customStyle="1" w:styleId="Formatmall3">
    <w:name w:val="Formatmall3"/>
    <w:basedOn w:val="Rubrik9"/>
    <w:pPr>
      <w:keepLines w:val="0"/>
      <w:tabs>
        <w:tab w:val="left" w:pos="1843"/>
        <w:tab w:val="left" w:pos="9923"/>
      </w:tabs>
      <w:spacing w:before="0" w:after="0"/>
      <w:ind w:left="1843" w:right="566" w:hanging="1559"/>
    </w:pPr>
    <w:rPr>
      <w:b/>
      <w:i w:val="0"/>
      <w:u w:val="single"/>
    </w:rPr>
  </w:style>
  <w:style w:type="paragraph" w:styleId="Brdtextmedindrag3">
    <w:name w:val="Body Text Indent 3"/>
    <w:basedOn w:val="Normal"/>
    <w:pPr>
      <w:tabs>
        <w:tab w:val="left" w:pos="1701"/>
      </w:tabs>
      <w:spacing w:before="0"/>
      <w:ind w:left="1701" w:right="0" w:hanging="1701"/>
    </w:pPr>
    <w:rPr>
      <w:rFonts w:ascii="Times New Roman" w:hAnsi="Times New Roman"/>
      <w:sz w:val="24"/>
    </w:rPr>
  </w:style>
  <w:style w:type="paragraph" w:styleId="Brdtextmedindrag">
    <w:name w:val="Body Text Indent"/>
    <w:basedOn w:val="Normal"/>
    <w:pPr>
      <w:spacing w:after="120"/>
      <w:ind w:left="283"/>
    </w:pPr>
  </w:style>
  <w:style w:type="paragraph" w:styleId="Ballongtext">
    <w:name w:val="Balloon Text"/>
    <w:basedOn w:val="Normal"/>
    <w:semiHidden/>
    <w:rsid w:val="00786032"/>
    <w:rPr>
      <w:rFonts w:ascii="Tahoma" w:hAnsi="Tahoma" w:cs="Tahoma"/>
      <w:sz w:val="16"/>
      <w:szCs w:val="16"/>
    </w:rPr>
  </w:style>
  <w:style w:type="character" w:styleId="Hyperlnk">
    <w:name w:val="Hyperlink"/>
    <w:uiPriority w:val="99"/>
    <w:rsid w:val="00C76E30"/>
    <w:rPr>
      <w:color w:val="0000FF"/>
      <w:u w:val="single"/>
    </w:rPr>
  </w:style>
  <w:style w:type="character" w:customStyle="1" w:styleId="SidfotChar">
    <w:name w:val="Sidfot Char"/>
    <w:link w:val="Sidfot"/>
    <w:rsid w:val="00DA6B0B"/>
    <w:rPr>
      <w:rFonts w:ascii="Arial" w:hAnsi="Arial"/>
      <w:sz w:val="16"/>
    </w:rPr>
  </w:style>
  <w:style w:type="character" w:customStyle="1" w:styleId="Rubrik1Char">
    <w:name w:val="Rubrik 1 Char"/>
    <w:basedOn w:val="Standardstycketeckensnitt"/>
    <w:link w:val="Rubrik1"/>
    <w:rsid w:val="007243CE"/>
    <w:rPr>
      <w:rFonts w:ascii="Arial" w:hAnsi="Arial"/>
      <w:b/>
      <w:sz w:val="26"/>
    </w:rPr>
  </w:style>
  <w:style w:type="character" w:customStyle="1" w:styleId="SidhuvudChar">
    <w:name w:val="Sidhuvud Char"/>
    <w:basedOn w:val="Standardstycketeckensnitt"/>
    <w:link w:val="Sidhuvud"/>
    <w:uiPriority w:val="99"/>
    <w:rsid w:val="001522C8"/>
    <w:rPr>
      <w:rFonts w:ascii="Arial" w:hAnsi="Arial"/>
      <w:sz w:val="18"/>
    </w:rPr>
  </w:style>
  <w:style w:type="character" w:styleId="Betoning">
    <w:name w:val="Emphasis"/>
    <w:basedOn w:val="Standardstycketeckensnitt"/>
    <w:uiPriority w:val="20"/>
    <w:qFormat/>
    <w:rsid w:val="00961C00"/>
    <w:rPr>
      <w:i/>
      <w:iCs/>
    </w:rPr>
  </w:style>
  <w:style w:type="paragraph" w:styleId="Liststycke">
    <w:name w:val="List Paragraph"/>
    <w:basedOn w:val="Normal"/>
    <w:uiPriority w:val="34"/>
    <w:qFormat/>
    <w:rsid w:val="00F774D0"/>
    <w:pPr>
      <w:ind w:left="720"/>
      <w:contextualSpacing/>
    </w:pPr>
  </w:style>
  <w:style w:type="character" w:customStyle="1" w:styleId="REDAbesktextChar">
    <w:name w:val="REDAbesktext Char"/>
    <w:basedOn w:val="Standardstycketeckensnitt"/>
    <w:link w:val="REDAbesktext"/>
    <w:locked/>
    <w:rsid w:val="009E6DA3"/>
    <w:rPr>
      <w:rFonts w:ascii="Arial" w:hAnsi="Arial" w:cs="Arial"/>
    </w:rPr>
  </w:style>
  <w:style w:type="paragraph" w:customStyle="1" w:styleId="REDAbesktext">
    <w:name w:val="REDAbesktext"/>
    <w:basedOn w:val="Normal"/>
    <w:link w:val="REDAbesktextChar"/>
    <w:rsid w:val="009E6DA3"/>
    <w:pPr>
      <w:tabs>
        <w:tab w:val="clear" w:pos="1985"/>
        <w:tab w:val="clear" w:pos="10490"/>
      </w:tabs>
      <w:spacing w:before="80"/>
      <w:ind w:left="1276" w:right="851"/>
    </w:pPr>
    <w:rPr>
      <w:rFonts w:cs="Arial"/>
      <w:sz w:val="20"/>
    </w:rPr>
  </w:style>
  <w:style w:type="character" w:customStyle="1" w:styleId="REDArub8Char">
    <w:name w:val="REDArub8 Char"/>
    <w:basedOn w:val="Standardstycketeckensnitt"/>
    <w:link w:val="REDArub8"/>
    <w:locked/>
    <w:rsid w:val="009E6DA3"/>
    <w:rPr>
      <w:rFonts w:ascii="Arial" w:hAnsi="Arial" w:cs="Arial"/>
      <w:i/>
      <w:iCs/>
      <w:caps/>
    </w:rPr>
  </w:style>
  <w:style w:type="paragraph" w:customStyle="1" w:styleId="REDArub8">
    <w:name w:val="REDArub8"/>
    <w:basedOn w:val="Normal"/>
    <w:link w:val="REDArub8Char"/>
    <w:rsid w:val="009E6DA3"/>
    <w:pPr>
      <w:keepNext/>
      <w:tabs>
        <w:tab w:val="clear" w:pos="1985"/>
        <w:tab w:val="clear" w:pos="10490"/>
      </w:tabs>
      <w:spacing w:before="240"/>
      <w:ind w:left="1276" w:right="851"/>
    </w:pPr>
    <w:rPr>
      <w:rFonts w:cs="Arial"/>
      <w:i/>
      <w:iCs/>
      <w:caps/>
      <w:sz w:val="20"/>
    </w:rPr>
  </w:style>
  <w:style w:type="paragraph" w:customStyle="1" w:styleId="REDArub10">
    <w:name w:val="REDArub10"/>
    <w:basedOn w:val="Normal"/>
    <w:rsid w:val="009E6DA3"/>
    <w:pPr>
      <w:keepNext/>
      <w:tabs>
        <w:tab w:val="clear" w:pos="1985"/>
        <w:tab w:val="clear" w:pos="10490"/>
      </w:tabs>
      <w:spacing w:before="240"/>
      <w:ind w:left="1276" w:right="851"/>
    </w:pPr>
    <w:rPr>
      <w:rFonts w:eastAsiaTheme="minorHAnsi" w:cs="Arial"/>
      <w:i/>
      <w:iCs/>
      <w:caps/>
      <w:szCs w:val="22"/>
      <w:lang w:eastAsia="en-US"/>
    </w:rPr>
  </w:style>
  <w:style w:type="paragraph" w:customStyle="1" w:styleId="BESKbrdtext">
    <w:name w:val="BESKbrödtext"/>
    <w:basedOn w:val="Normal"/>
    <w:link w:val="BESKbrdtextCharChar"/>
    <w:rsid w:val="0083513A"/>
    <w:pPr>
      <w:tabs>
        <w:tab w:val="clear" w:pos="1985"/>
        <w:tab w:val="clear" w:pos="10490"/>
        <w:tab w:val="left" w:pos="2835"/>
        <w:tab w:val="left" w:pos="4253"/>
        <w:tab w:val="left" w:pos="5670"/>
        <w:tab w:val="left" w:pos="7088"/>
        <w:tab w:val="left" w:pos="8505"/>
        <w:tab w:val="right" w:pos="9979"/>
      </w:tabs>
      <w:spacing w:before="80"/>
      <w:ind w:left="1418" w:right="851"/>
    </w:pPr>
  </w:style>
  <w:style w:type="character" w:customStyle="1" w:styleId="BESKbrdtextCharChar">
    <w:name w:val="BESKbrödtext Char Char"/>
    <w:basedOn w:val="Standardstycketeckensnitt"/>
    <w:link w:val="BESKbrdtext"/>
    <w:rsid w:val="0083513A"/>
    <w:rPr>
      <w:rFonts w:ascii="Arial" w:hAnsi="Arial"/>
      <w:sz w:val="22"/>
    </w:rPr>
  </w:style>
  <w:style w:type="paragraph" w:customStyle="1" w:styleId="BESKokod1">
    <w:name w:val="BESKokod1"/>
    <w:basedOn w:val="BESKrub1"/>
    <w:next w:val="BESKbrdtext"/>
    <w:rsid w:val="0083513A"/>
    <w:pPr>
      <w:ind w:firstLine="0"/>
      <w:outlineLvl w:val="9"/>
    </w:pPr>
    <w:rPr>
      <w:b w:val="0"/>
      <w:i/>
    </w:rPr>
  </w:style>
  <w:style w:type="paragraph" w:customStyle="1" w:styleId="BESKrub1">
    <w:name w:val="BESKrub1"/>
    <w:basedOn w:val="Normal"/>
    <w:next w:val="BESKbrdtext"/>
    <w:rsid w:val="0083513A"/>
    <w:pPr>
      <w:tabs>
        <w:tab w:val="clear" w:pos="1985"/>
        <w:tab w:val="clear" w:pos="10490"/>
        <w:tab w:val="right" w:pos="9979"/>
      </w:tabs>
      <w:suppressAutoHyphens/>
      <w:spacing w:before="240"/>
      <w:ind w:left="1418" w:right="851" w:hanging="1418"/>
      <w:outlineLvl w:val="0"/>
    </w:pPr>
    <w:rPr>
      <w:b/>
      <w:caps/>
      <w:sz w:val="26"/>
    </w:rPr>
  </w:style>
  <w:style w:type="paragraph" w:customStyle="1" w:styleId="BESKrub2">
    <w:name w:val="BESKrub2"/>
    <w:basedOn w:val="BESKrub1"/>
    <w:next w:val="BESKbrdtext"/>
    <w:rsid w:val="0083513A"/>
    <w:pPr>
      <w:outlineLvl w:val="1"/>
    </w:pPr>
  </w:style>
  <w:style w:type="paragraph" w:customStyle="1" w:styleId="BESKrub3versal">
    <w:name w:val="BESKrub3versal"/>
    <w:basedOn w:val="BESKrub1"/>
    <w:next w:val="BESKbrdtext"/>
    <w:rsid w:val="0083513A"/>
    <w:pPr>
      <w:outlineLvl w:val="2"/>
    </w:pPr>
  </w:style>
  <w:style w:type="paragraph" w:customStyle="1" w:styleId="BESKrub4">
    <w:name w:val="BESKrub4"/>
    <w:basedOn w:val="BESKrub1"/>
    <w:next w:val="BESKbrdtext"/>
    <w:rsid w:val="0083513A"/>
    <w:pPr>
      <w:outlineLvl w:val="3"/>
    </w:pPr>
    <w:rPr>
      <w:caps w:val="0"/>
    </w:rPr>
  </w:style>
  <w:style w:type="paragraph" w:customStyle="1" w:styleId="BESKrub5">
    <w:name w:val="BESKrub5"/>
    <w:basedOn w:val="BESKrub1"/>
    <w:next w:val="BESKbrdtext"/>
    <w:rsid w:val="0083513A"/>
    <w:pPr>
      <w:outlineLvl w:val="4"/>
    </w:pPr>
    <w:rPr>
      <w:caps w:val="0"/>
    </w:rPr>
  </w:style>
  <w:style w:type="paragraph" w:customStyle="1" w:styleId="BESKrub6">
    <w:name w:val="BESKrub6"/>
    <w:basedOn w:val="BESKrub1"/>
    <w:next w:val="BESKbrdtext"/>
    <w:rsid w:val="0083513A"/>
    <w:pPr>
      <w:outlineLvl w:val="5"/>
    </w:pPr>
    <w:rPr>
      <w:caps w:val="0"/>
    </w:rPr>
  </w:style>
  <w:style w:type="paragraph" w:customStyle="1" w:styleId="BESKrub3gemen">
    <w:name w:val="BESKrub3gemen"/>
    <w:basedOn w:val="BESKrub1"/>
    <w:next w:val="BESKbrdtext"/>
    <w:rsid w:val="0083513A"/>
    <w:pPr>
      <w:outlineLvl w:val="2"/>
    </w:pPr>
    <w:rPr>
      <w:caps w:val="0"/>
    </w:rPr>
  </w:style>
  <w:style w:type="paragraph" w:customStyle="1" w:styleId="BESKokod3">
    <w:name w:val="BESKokod3"/>
    <w:basedOn w:val="BESKokod1"/>
    <w:next w:val="BESKbrdtext"/>
    <w:rsid w:val="0083513A"/>
    <w:pPr>
      <w:tabs>
        <w:tab w:val="left" w:pos="1985"/>
      </w:tabs>
    </w:pPr>
    <w:rPr>
      <w:caps w:val="0"/>
      <w:sz w:val="22"/>
    </w:rPr>
  </w:style>
  <w:style w:type="paragraph" w:customStyle="1" w:styleId="BESKokod2">
    <w:name w:val="BESKokod2"/>
    <w:basedOn w:val="BESKokod1"/>
    <w:next w:val="BESKbrdtext"/>
    <w:rsid w:val="0083513A"/>
    <w:rPr>
      <w:caps w:val="0"/>
    </w:rPr>
  </w:style>
  <w:style w:type="table" w:styleId="Tabellrutnt">
    <w:name w:val="Table Grid"/>
    <w:basedOn w:val="Normaltabell"/>
    <w:rsid w:val="0083513A"/>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Arub9">
    <w:name w:val="REDArub9"/>
    <w:basedOn w:val="Normal"/>
    <w:next w:val="REDAbesktext"/>
    <w:rsid w:val="0083513A"/>
    <w:pPr>
      <w:tabs>
        <w:tab w:val="clear" w:pos="1985"/>
        <w:tab w:val="clear" w:pos="10490"/>
        <w:tab w:val="right" w:pos="8845"/>
        <w:tab w:val="center" w:pos="9356"/>
        <w:tab w:val="right" w:pos="9979"/>
      </w:tabs>
      <w:suppressAutoHyphens/>
      <w:spacing w:before="240"/>
      <w:ind w:left="1418" w:right="2268"/>
      <w:outlineLvl w:val="8"/>
    </w:pPr>
    <w:rPr>
      <w:i/>
      <w:sz w:val="26"/>
    </w:rPr>
  </w:style>
  <w:style w:type="paragraph" w:customStyle="1" w:styleId="redabesktext0">
    <w:name w:val="redabesktext"/>
    <w:basedOn w:val="Normal"/>
    <w:rsid w:val="0083513A"/>
    <w:pPr>
      <w:tabs>
        <w:tab w:val="clear" w:pos="1985"/>
        <w:tab w:val="clear" w:pos="10490"/>
      </w:tabs>
      <w:spacing w:before="80"/>
      <w:ind w:left="1418" w:right="2268"/>
    </w:pPr>
    <w:rPr>
      <w:rFonts w:cs="Arial"/>
      <w:szCs w:val="22"/>
    </w:rPr>
  </w:style>
  <w:style w:type="paragraph" w:customStyle="1" w:styleId="REDArub2">
    <w:name w:val="REDArub2"/>
    <w:basedOn w:val="Normal"/>
    <w:next w:val="REDAbesktext"/>
    <w:rsid w:val="0083513A"/>
    <w:pPr>
      <w:tabs>
        <w:tab w:val="clear" w:pos="1985"/>
        <w:tab w:val="clear" w:pos="10490"/>
        <w:tab w:val="center" w:pos="8505"/>
        <w:tab w:val="center" w:pos="9356"/>
        <w:tab w:val="right" w:pos="10036"/>
      </w:tabs>
      <w:suppressAutoHyphens/>
      <w:spacing w:before="240"/>
      <w:ind w:left="1418" w:right="2268" w:hanging="1418"/>
      <w:outlineLvl w:val="1"/>
    </w:pPr>
    <w:rPr>
      <w:b/>
      <w:sz w:val="26"/>
    </w:rPr>
  </w:style>
  <w:style w:type="paragraph" w:customStyle="1" w:styleId="REDArub4">
    <w:name w:val="REDArub4"/>
    <w:basedOn w:val="Normal"/>
    <w:next w:val="REDAbesktext"/>
    <w:rsid w:val="0083513A"/>
    <w:pPr>
      <w:tabs>
        <w:tab w:val="clear" w:pos="1985"/>
        <w:tab w:val="clear" w:pos="10490"/>
        <w:tab w:val="right" w:pos="8845"/>
        <w:tab w:val="center" w:pos="9356"/>
        <w:tab w:val="right" w:pos="9979"/>
      </w:tabs>
      <w:suppressAutoHyphens/>
      <w:spacing w:before="240"/>
      <w:ind w:left="1418" w:right="2268" w:hanging="1418"/>
      <w:outlineLvl w:val="3"/>
    </w:pPr>
    <w:rPr>
      <w:b/>
      <w:sz w:val="26"/>
    </w:rPr>
  </w:style>
  <w:style w:type="character" w:customStyle="1" w:styleId="chathistoryoperatortext1">
    <w:name w:val="chat_history_operator_text1"/>
    <w:basedOn w:val="Standardstycketeckensnitt"/>
    <w:rsid w:val="00A67B7C"/>
    <w:rPr>
      <w:shd w:val="clear" w:color="auto" w:fill="FFFFFF"/>
    </w:rPr>
  </w:style>
  <w:style w:type="character" w:customStyle="1" w:styleId="chathistoryvisitortext1">
    <w:name w:val="chat_history_visitor_text1"/>
    <w:basedOn w:val="Standardstycketeckensnitt"/>
    <w:rsid w:val="00A67B7C"/>
    <w:rPr>
      <w:color w:val="0000FF"/>
      <w:shd w:val="clear" w:color="auto" w:fill="DFDFDF"/>
    </w:rPr>
  </w:style>
  <w:style w:type="paragraph" w:styleId="Innehllsfrteckningsrubrik">
    <w:name w:val="TOC Heading"/>
    <w:basedOn w:val="Rubrik1"/>
    <w:next w:val="Normal"/>
    <w:uiPriority w:val="39"/>
    <w:semiHidden/>
    <w:unhideWhenUsed/>
    <w:qFormat/>
    <w:rsid w:val="005C63BD"/>
    <w:pPr>
      <w:tabs>
        <w:tab w:val="clear" w:pos="1985"/>
        <w:tab w:val="clear" w:pos="10490"/>
      </w:tabs>
      <w:spacing w:before="480" w:after="0" w:line="276" w:lineRule="auto"/>
      <w:ind w:left="0" w:right="0" w:firstLine="0"/>
      <w:outlineLvl w:val="9"/>
    </w:pPr>
    <w:rPr>
      <w:rFonts w:asciiTheme="majorHAnsi" w:eastAsiaTheme="majorEastAsia" w:hAnsiTheme="majorHAnsi" w:cstheme="majorBidi"/>
      <w:bCs/>
      <w:color w:val="365F91" w:themeColor="accent1" w:themeShade="BF"/>
      <w:sz w:val="28"/>
      <w:szCs w:val="28"/>
    </w:rPr>
  </w:style>
  <w:style w:type="character" w:styleId="Kommentarsreferens">
    <w:name w:val="annotation reference"/>
    <w:basedOn w:val="Standardstycketeckensnitt"/>
    <w:uiPriority w:val="99"/>
    <w:semiHidden/>
    <w:unhideWhenUsed/>
    <w:rsid w:val="00C445AA"/>
    <w:rPr>
      <w:sz w:val="16"/>
      <w:szCs w:val="16"/>
    </w:rPr>
  </w:style>
  <w:style w:type="paragraph" w:styleId="Kommentarer">
    <w:name w:val="annotation text"/>
    <w:basedOn w:val="Normal"/>
    <w:link w:val="KommentarerChar"/>
    <w:uiPriority w:val="99"/>
    <w:semiHidden/>
    <w:unhideWhenUsed/>
    <w:rsid w:val="00C445AA"/>
    <w:rPr>
      <w:sz w:val="20"/>
    </w:rPr>
  </w:style>
  <w:style w:type="character" w:customStyle="1" w:styleId="KommentarerChar">
    <w:name w:val="Kommentarer Char"/>
    <w:basedOn w:val="Standardstycketeckensnitt"/>
    <w:link w:val="Kommentarer"/>
    <w:uiPriority w:val="99"/>
    <w:semiHidden/>
    <w:rsid w:val="00C445AA"/>
    <w:rPr>
      <w:rFonts w:ascii="Arial" w:hAnsi="Arial"/>
    </w:rPr>
  </w:style>
  <w:style w:type="paragraph" w:styleId="Kommentarsmne">
    <w:name w:val="annotation subject"/>
    <w:basedOn w:val="Kommentarer"/>
    <w:next w:val="Kommentarer"/>
    <w:link w:val="KommentarsmneChar"/>
    <w:uiPriority w:val="99"/>
    <w:semiHidden/>
    <w:unhideWhenUsed/>
    <w:rsid w:val="00C445AA"/>
    <w:rPr>
      <w:b/>
      <w:bCs/>
    </w:rPr>
  </w:style>
  <w:style w:type="character" w:customStyle="1" w:styleId="KommentarsmneChar">
    <w:name w:val="Kommentarsämne Char"/>
    <w:basedOn w:val="KommentarerChar"/>
    <w:link w:val="Kommentarsmne"/>
    <w:uiPriority w:val="99"/>
    <w:semiHidden/>
    <w:rsid w:val="00C445AA"/>
    <w:rPr>
      <w:rFonts w:ascii="Arial" w:hAnsi="Arial"/>
      <w:b/>
      <w:bCs/>
    </w:rPr>
  </w:style>
  <w:style w:type="character" w:styleId="Stark">
    <w:name w:val="Strong"/>
    <w:basedOn w:val="Standardstycketeckensnitt"/>
    <w:uiPriority w:val="22"/>
    <w:qFormat/>
    <w:rsid w:val="008A2EFF"/>
    <w:rPr>
      <w:b/>
      <w:bCs/>
    </w:rPr>
  </w:style>
  <w:style w:type="character" w:styleId="Olstomnmnande">
    <w:name w:val="Unresolved Mention"/>
    <w:basedOn w:val="Standardstycketeckensnitt"/>
    <w:uiPriority w:val="99"/>
    <w:semiHidden/>
    <w:unhideWhenUsed/>
    <w:rsid w:val="00D628F0"/>
    <w:rPr>
      <w:color w:val="605E5C"/>
      <w:shd w:val="clear" w:color="auto" w:fill="E1DFDD"/>
    </w:rPr>
  </w:style>
  <w:style w:type="paragraph" w:customStyle="1" w:styleId="xredabesktext">
    <w:name w:val="xredabesktext"/>
    <w:basedOn w:val="Normal"/>
    <w:rsid w:val="00551F83"/>
    <w:pPr>
      <w:tabs>
        <w:tab w:val="clear" w:pos="1985"/>
        <w:tab w:val="clear" w:pos="10490"/>
      </w:tabs>
      <w:spacing w:before="0"/>
      <w:ind w:left="0" w:right="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87724">
      <w:bodyDiv w:val="1"/>
      <w:marLeft w:val="0"/>
      <w:marRight w:val="0"/>
      <w:marTop w:val="0"/>
      <w:marBottom w:val="0"/>
      <w:divBdr>
        <w:top w:val="none" w:sz="0" w:space="0" w:color="auto"/>
        <w:left w:val="none" w:sz="0" w:space="0" w:color="auto"/>
        <w:bottom w:val="none" w:sz="0" w:space="0" w:color="auto"/>
        <w:right w:val="none" w:sz="0" w:space="0" w:color="auto"/>
      </w:divBdr>
    </w:div>
    <w:div w:id="514074973">
      <w:bodyDiv w:val="1"/>
      <w:marLeft w:val="0"/>
      <w:marRight w:val="0"/>
      <w:marTop w:val="0"/>
      <w:marBottom w:val="0"/>
      <w:divBdr>
        <w:top w:val="none" w:sz="0" w:space="0" w:color="auto"/>
        <w:left w:val="none" w:sz="0" w:space="0" w:color="auto"/>
        <w:bottom w:val="none" w:sz="0" w:space="0" w:color="auto"/>
        <w:right w:val="none" w:sz="0" w:space="0" w:color="auto"/>
      </w:divBdr>
    </w:div>
    <w:div w:id="643119450">
      <w:bodyDiv w:val="1"/>
      <w:marLeft w:val="0"/>
      <w:marRight w:val="0"/>
      <w:marTop w:val="0"/>
      <w:marBottom w:val="0"/>
      <w:divBdr>
        <w:top w:val="none" w:sz="0" w:space="0" w:color="auto"/>
        <w:left w:val="none" w:sz="0" w:space="0" w:color="auto"/>
        <w:bottom w:val="none" w:sz="0" w:space="0" w:color="auto"/>
        <w:right w:val="none" w:sz="0" w:space="0" w:color="auto"/>
      </w:divBdr>
    </w:div>
    <w:div w:id="654337354">
      <w:bodyDiv w:val="1"/>
      <w:marLeft w:val="0"/>
      <w:marRight w:val="0"/>
      <w:marTop w:val="0"/>
      <w:marBottom w:val="0"/>
      <w:divBdr>
        <w:top w:val="none" w:sz="0" w:space="0" w:color="auto"/>
        <w:left w:val="none" w:sz="0" w:space="0" w:color="auto"/>
        <w:bottom w:val="none" w:sz="0" w:space="0" w:color="auto"/>
        <w:right w:val="none" w:sz="0" w:space="0" w:color="auto"/>
      </w:divBdr>
    </w:div>
    <w:div w:id="751660890">
      <w:bodyDiv w:val="1"/>
      <w:marLeft w:val="0"/>
      <w:marRight w:val="0"/>
      <w:marTop w:val="0"/>
      <w:marBottom w:val="0"/>
      <w:divBdr>
        <w:top w:val="none" w:sz="0" w:space="0" w:color="auto"/>
        <w:left w:val="none" w:sz="0" w:space="0" w:color="auto"/>
        <w:bottom w:val="none" w:sz="0" w:space="0" w:color="auto"/>
        <w:right w:val="none" w:sz="0" w:space="0" w:color="auto"/>
      </w:divBdr>
    </w:div>
    <w:div w:id="816918478">
      <w:bodyDiv w:val="1"/>
      <w:marLeft w:val="0"/>
      <w:marRight w:val="0"/>
      <w:marTop w:val="0"/>
      <w:marBottom w:val="0"/>
      <w:divBdr>
        <w:top w:val="none" w:sz="0" w:space="0" w:color="auto"/>
        <w:left w:val="none" w:sz="0" w:space="0" w:color="auto"/>
        <w:bottom w:val="none" w:sz="0" w:space="0" w:color="auto"/>
        <w:right w:val="none" w:sz="0" w:space="0" w:color="auto"/>
      </w:divBdr>
    </w:div>
    <w:div w:id="1046029535">
      <w:bodyDiv w:val="1"/>
      <w:marLeft w:val="0"/>
      <w:marRight w:val="0"/>
      <w:marTop w:val="0"/>
      <w:marBottom w:val="0"/>
      <w:divBdr>
        <w:top w:val="none" w:sz="0" w:space="0" w:color="auto"/>
        <w:left w:val="none" w:sz="0" w:space="0" w:color="auto"/>
        <w:bottom w:val="none" w:sz="0" w:space="0" w:color="auto"/>
        <w:right w:val="none" w:sz="0" w:space="0" w:color="auto"/>
      </w:divBdr>
    </w:div>
    <w:div w:id="1072695709">
      <w:bodyDiv w:val="1"/>
      <w:marLeft w:val="0"/>
      <w:marRight w:val="0"/>
      <w:marTop w:val="0"/>
      <w:marBottom w:val="0"/>
      <w:divBdr>
        <w:top w:val="none" w:sz="0" w:space="0" w:color="auto"/>
        <w:left w:val="none" w:sz="0" w:space="0" w:color="auto"/>
        <w:bottom w:val="none" w:sz="0" w:space="0" w:color="auto"/>
        <w:right w:val="none" w:sz="0" w:space="0" w:color="auto"/>
      </w:divBdr>
    </w:div>
    <w:div w:id="1773283559">
      <w:bodyDiv w:val="1"/>
      <w:marLeft w:val="0"/>
      <w:marRight w:val="0"/>
      <w:marTop w:val="0"/>
      <w:marBottom w:val="0"/>
      <w:divBdr>
        <w:top w:val="none" w:sz="0" w:space="0" w:color="auto"/>
        <w:left w:val="none" w:sz="0" w:space="0" w:color="auto"/>
        <w:bottom w:val="none" w:sz="0" w:space="0" w:color="auto"/>
        <w:right w:val="none" w:sz="0" w:space="0" w:color="auto"/>
      </w:divBdr>
    </w:div>
    <w:div w:id="19693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9158-5C08-470D-91C0-F309C875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4260</Words>
  <Characters>30407</Characters>
  <Application>Microsoft Office Word</Application>
  <DocSecurity>0</DocSecurity>
  <Lines>253</Lines>
  <Paragraphs>69</Paragraphs>
  <ScaleCrop>false</ScaleCrop>
  <HeadingPairs>
    <vt:vector size="2" baseType="variant">
      <vt:variant>
        <vt:lpstr>Rubrik</vt:lpstr>
      </vt:variant>
      <vt:variant>
        <vt:i4>1</vt:i4>
      </vt:variant>
    </vt:vector>
  </HeadingPairs>
  <TitlesOfParts>
    <vt:vector size="1" baseType="lpstr">
      <vt:lpstr>Förenklad beskrivning</vt:lpstr>
    </vt:vector>
  </TitlesOfParts>
  <Company>HJR Projektel AB</Company>
  <LinksUpToDate>false</LinksUpToDate>
  <CharactersWithSpaces>34598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Förenklad beskrivning</dc:title>
  <dc:creator>Patrick Daniels</dc:creator>
  <cp:lastModifiedBy>Caroline Törnqvist</cp:lastModifiedBy>
  <cp:revision>3</cp:revision>
  <cp:lastPrinted>2013-09-10T08:58:00Z</cp:lastPrinted>
  <dcterms:created xsi:type="dcterms:W3CDTF">2022-10-04T13:19:00Z</dcterms:created>
  <dcterms:modified xsi:type="dcterms:W3CDTF">2022-10-04T13:20:00Z</dcterms:modified>
</cp:coreProperties>
</file>