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A264C" w14:textId="70E2AE6C" w:rsidR="006E678A" w:rsidRPr="006E678A" w:rsidRDefault="003C433D" w:rsidP="00FC15D5">
      <w:pPr>
        <w:jc w:val="center"/>
        <w:rPr>
          <w:rFonts w:ascii="Times New Roman" w:eastAsia="Calibri" w:hAnsi="Times New Roman" w:cs="Times New Roman"/>
          <w:b/>
          <w:sz w:val="36"/>
          <w:szCs w:val="36"/>
          <w:lang w:eastAsia="sv-SE"/>
        </w:rPr>
      </w:pPr>
      <w:r>
        <w:rPr>
          <w:rFonts w:ascii="Times New Roman" w:eastAsia="Calibri" w:hAnsi="Times New Roman" w:cs="Times New Roman"/>
          <w:b/>
          <w:sz w:val="36"/>
          <w:szCs w:val="36"/>
          <w:lang w:eastAsia="sv-SE"/>
        </w:rPr>
        <w:t xml:space="preserve">Beslut om </w:t>
      </w:r>
      <w:r w:rsidR="00513941" w:rsidRPr="00513941">
        <w:rPr>
          <w:rFonts w:ascii="Times New Roman" w:eastAsia="Calibri" w:hAnsi="Times New Roman" w:cs="Times New Roman"/>
          <w:b/>
          <w:sz w:val="36"/>
          <w:szCs w:val="36"/>
          <w:lang w:eastAsia="sv-SE"/>
        </w:rPr>
        <w:t>tillfällig omplacering inom skolenheten</w:t>
      </w:r>
    </w:p>
    <w:p w14:paraId="3B6C2842" w14:textId="62998156" w:rsidR="00747BFB" w:rsidRPr="00671A61" w:rsidRDefault="00513941" w:rsidP="0061235C">
      <w:pPr>
        <w:jc w:val="center"/>
        <w:rPr>
          <w:sz w:val="22"/>
        </w:rPr>
      </w:pPr>
      <w:r w:rsidRPr="00671A61">
        <w:rPr>
          <w:sz w:val="22"/>
        </w:rPr>
        <w:t>Enligt skollagen (2010:800) 5kap. 12§§</w:t>
      </w:r>
    </w:p>
    <w:p w14:paraId="3603B37C" w14:textId="77777777" w:rsidR="00513941" w:rsidRDefault="00513941" w:rsidP="0061235C">
      <w:pPr>
        <w:jc w:val="center"/>
        <w:rPr>
          <w:rFonts w:ascii="Times New Roman" w:eastAsia="Calibri" w:hAnsi="Times New Roman" w:cs="Times New Roman"/>
          <w:sz w:val="20"/>
          <w:szCs w:val="20"/>
          <w:lang w:eastAsia="sv-SE"/>
        </w:rPr>
      </w:pPr>
    </w:p>
    <w:tbl>
      <w:tblPr>
        <w:tblStyle w:val="Tabellrutnt1"/>
        <w:tblW w:w="0" w:type="auto"/>
        <w:tblLook w:val="04A0" w:firstRow="1" w:lastRow="0" w:firstColumn="1" w:lastColumn="0" w:noHBand="0" w:noVBand="1"/>
      </w:tblPr>
      <w:tblGrid>
        <w:gridCol w:w="4606"/>
        <w:gridCol w:w="4606"/>
      </w:tblGrid>
      <w:tr w:rsidR="003C433D" w:rsidRPr="00F26B8E" w14:paraId="32D117CD" w14:textId="77777777" w:rsidTr="00851D3A">
        <w:tc>
          <w:tcPr>
            <w:tcW w:w="4606" w:type="dxa"/>
            <w:tcBorders>
              <w:top w:val="nil"/>
              <w:left w:val="nil"/>
              <w:bottom w:val="single" w:sz="4" w:space="0" w:color="auto"/>
              <w:right w:val="nil"/>
            </w:tcBorders>
          </w:tcPr>
          <w:p w14:paraId="09AC458B" w14:textId="0A2EB1DD" w:rsidR="003C433D" w:rsidRPr="003C433D" w:rsidRDefault="003C433D" w:rsidP="00F36B37">
            <w:pPr>
              <w:rPr>
                <w:rFonts w:ascii="Times New Roman" w:eastAsia="Calibri" w:hAnsi="Times New Roman" w:cs="Times New Roman"/>
                <w:b/>
                <w:sz w:val="20"/>
                <w:szCs w:val="20"/>
                <w:lang w:eastAsia="sv-SE"/>
              </w:rPr>
            </w:pPr>
            <w:r w:rsidRPr="00F36B37">
              <w:rPr>
                <w:rFonts w:ascii="Times New Roman" w:eastAsia="Calibri" w:hAnsi="Times New Roman" w:cs="Times New Roman"/>
                <w:b/>
                <w:szCs w:val="20"/>
                <w:lang w:eastAsia="sv-SE"/>
              </w:rPr>
              <w:t>Elev</w:t>
            </w:r>
          </w:p>
        </w:tc>
        <w:tc>
          <w:tcPr>
            <w:tcW w:w="4606" w:type="dxa"/>
            <w:tcBorders>
              <w:top w:val="nil"/>
              <w:left w:val="nil"/>
              <w:bottom w:val="single" w:sz="4" w:space="0" w:color="auto"/>
              <w:right w:val="nil"/>
            </w:tcBorders>
          </w:tcPr>
          <w:p w14:paraId="30F49A52" w14:textId="77777777" w:rsidR="003C433D" w:rsidRPr="00F26B8E" w:rsidRDefault="003C433D" w:rsidP="00F36B37">
            <w:pPr>
              <w:rPr>
                <w:rFonts w:ascii="Times New Roman" w:eastAsia="Calibri" w:hAnsi="Times New Roman" w:cs="Times New Roman"/>
                <w:sz w:val="20"/>
                <w:szCs w:val="20"/>
                <w:lang w:eastAsia="sv-SE"/>
              </w:rPr>
            </w:pPr>
          </w:p>
        </w:tc>
      </w:tr>
      <w:tr w:rsidR="00747BFB" w:rsidRPr="00F26B8E" w14:paraId="0189DA13" w14:textId="77777777" w:rsidTr="00851D3A">
        <w:tc>
          <w:tcPr>
            <w:tcW w:w="4606" w:type="dxa"/>
            <w:tcBorders>
              <w:top w:val="single" w:sz="4" w:space="0" w:color="auto"/>
            </w:tcBorders>
          </w:tcPr>
          <w:p w14:paraId="3F512F6A" w14:textId="53E1ACB6" w:rsidR="00747BFB" w:rsidRPr="00A46561" w:rsidRDefault="003C433D" w:rsidP="00F36B37">
            <w:pPr>
              <w:rPr>
                <w:rFonts w:ascii="Times New Roman" w:eastAsia="Calibri" w:hAnsi="Times New Roman" w:cs="Times New Roman"/>
                <w:b/>
                <w:szCs w:val="24"/>
                <w:lang w:eastAsia="sv-SE"/>
              </w:rPr>
            </w:pPr>
            <w:r>
              <w:rPr>
                <w:rFonts w:ascii="Times New Roman" w:eastAsia="Calibri" w:hAnsi="Times New Roman" w:cs="Times New Roman"/>
                <w:sz w:val="20"/>
                <w:szCs w:val="20"/>
                <w:lang w:eastAsia="sv-SE"/>
              </w:rPr>
              <w:t>Elevens namn</w:t>
            </w:r>
          </w:p>
          <w:p w14:paraId="2894BB45" w14:textId="77777777" w:rsidR="00747BFB" w:rsidRPr="00A46561" w:rsidRDefault="001E708A" w:rsidP="001E708A">
            <w:pPr>
              <w:rPr>
                <w:rFonts w:ascii="Times New Roman" w:eastAsia="Calibri" w:hAnsi="Times New Roman" w:cs="Times New Roman"/>
                <w:b/>
                <w:szCs w:val="24"/>
                <w:lang w:eastAsia="sv-SE"/>
              </w:rPr>
            </w:pPr>
            <w:r>
              <w:rPr>
                <w:rFonts w:ascii="Times New Roman" w:eastAsia="Calibri" w:hAnsi="Times New Roman" w:cs="Times New Roman"/>
                <w:b/>
                <w:szCs w:val="24"/>
                <w:lang w:eastAsia="sv-SE"/>
              </w:rPr>
              <w:fldChar w:fldCharType="begin">
                <w:ffData>
                  <w:name w:val="Text1"/>
                  <w:enabled/>
                  <w:calcOnExit w:val="0"/>
                  <w:textInput/>
                </w:ffData>
              </w:fldChar>
            </w:r>
            <w:bookmarkStart w:id="0" w:name="Text1"/>
            <w:r>
              <w:rPr>
                <w:rFonts w:ascii="Times New Roman" w:eastAsia="Calibri" w:hAnsi="Times New Roman" w:cs="Times New Roman"/>
                <w:b/>
                <w:szCs w:val="24"/>
                <w:lang w:eastAsia="sv-SE"/>
              </w:rPr>
              <w:instrText xml:space="preserve"> FORMTEXT </w:instrText>
            </w:r>
            <w:r>
              <w:rPr>
                <w:rFonts w:ascii="Times New Roman" w:eastAsia="Calibri" w:hAnsi="Times New Roman" w:cs="Times New Roman"/>
                <w:b/>
                <w:szCs w:val="24"/>
                <w:lang w:eastAsia="sv-SE"/>
              </w:rPr>
            </w:r>
            <w:r>
              <w:rPr>
                <w:rFonts w:ascii="Times New Roman" w:eastAsia="Calibri" w:hAnsi="Times New Roman" w:cs="Times New Roman"/>
                <w:b/>
                <w:szCs w:val="24"/>
                <w:lang w:eastAsia="sv-SE"/>
              </w:rPr>
              <w:fldChar w:fldCharType="separate"/>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szCs w:val="24"/>
                <w:lang w:eastAsia="sv-SE"/>
              </w:rPr>
              <w:fldChar w:fldCharType="end"/>
            </w:r>
            <w:bookmarkEnd w:id="0"/>
          </w:p>
        </w:tc>
        <w:tc>
          <w:tcPr>
            <w:tcW w:w="4606" w:type="dxa"/>
            <w:tcBorders>
              <w:top w:val="single" w:sz="4" w:space="0" w:color="auto"/>
            </w:tcBorders>
          </w:tcPr>
          <w:p w14:paraId="6CE0FDA9" w14:textId="72304B43" w:rsidR="00747BFB" w:rsidRPr="009B2745" w:rsidRDefault="003C433D" w:rsidP="00F36B37">
            <w:pPr>
              <w:rPr>
                <w:rFonts w:ascii="Times New Roman" w:eastAsia="Calibri" w:hAnsi="Times New Roman" w:cs="Times New Roman"/>
                <w:b/>
                <w:szCs w:val="24"/>
                <w:lang w:eastAsia="sv-SE"/>
              </w:rPr>
            </w:pPr>
            <w:r>
              <w:rPr>
                <w:rFonts w:ascii="Times New Roman" w:eastAsia="Calibri" w:hAnsi="Times New Roman" w:cs="Times New Roman"/>
                <w:sz w:val="20"/>
                <w:szCs w:val="20"/>
                <w:lang w:eastAsia="sv-SE"/>
              </w:rPr>
              <w:t>Personnummer</w:t>
            </w:r>
          </w:p>
          <w:p w14:paraId="0E70340F" w14:textId="77777777" w:rsidR="00747BFB" w:rsidRPr="009B2745" w:rsidRDefault="001E708A" w:rsidP="001E708A">
            <w:pPr>
              <w:rPr>
                <w:rFonts w:ascii="Times New Roman" w:eastAsia="Calibri" w:hAnsi="Times New Roman" w:cs="Times New Roman"/>
                <w:b/>
                <w:szCs w:val="24"/>
                <w:lang w:eastAsia="sv-SE"/>
              </w:rPr>
            </w:pPr>
            <w:r>
              <w:rPr>
                <w:rFonts w:ascii="Times New Roman" w:eastAsia="Calibri" w:hAnsi="Times New Roman" w:cs="Times New Roman"/>
                <w:b/>
                <w:szCs w:val="24"/>
                <w:lang w:eastAsia="sv-SE"/>
              </w:rPr>
              <w:fldChar w:fldCharType="begin">
                <w:ffData>
                  <w:name w:val="Text2"/>
                  <w:enabled/>
                  <w:calcOnExit w:val="0"/>
                  <w:textInput/>
                </w:ffData>
              </w:fldChar>
            </w:r>
            <w:bookmarkStart w:id="1" w:name="Text2"/>
            <w:r>
              <w:rPr>
                <w:rFonts w:ascii="Times New Roman" w:eastAsia="Calibri" w:hAnsi="Times New Roman" w:cs="Times New Roman"/>
                <w:b/>
                <w:szCs w:val="24"/>
                <w:lang w:eastAsia="sv-SE"/>
              </w:rPr>
              <w:instrText xml:space="preserve"> FORMTEXT </w:instrText>
            </w:r>
            <w:r>
              <w:rPr>
                <w:rFonts w:ascii="Times New Roman" w:eastAsia="Calibri" w:hAnsi="Times New Roman" w:cs="Times New Roman"/>
                <w:b/>
                <w:szCs w:val="24"/>
                <w:lang w:eastAsia="sv-SE"/>
              </w:rPr>
            </w:r>
            <w:r>
              <w:rPr>
                <w:rFonts w:ascii="Times New Roman" w:eastAsia="Calibri" w:hAnsi="Times New Roman" w:cs="Times New Roman"/>
                <w:b/>
                <w:szCs w:val="24"/>
                <w:lang w:eastAsia="sv-SE"/>
              </w:rPr>
              <w:fldChar w:fldCharType="separate"/>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szCs w:val="24"/>
                <w:lang w:eastAsia="sv-SE"/>
              </w:rPr>
              <w:fldChar w:fldCharType="end"/>
            </w:r>
            <w:bookmarkEnd w:id="1"/>
          </w:p>
        </w:tc>
      </w:tr>
      <w:tr w:rsidR="00747BFB" w:rsidRPr="00F26B8E" w14:paraId="45E202C4" w14:textId="77777777" w:rsidTr="00F36B37">
        <w:tc>
          <w:tcPr>
            <w:tcW w:w="4606" w:type="dxa"/>
          </w:tcPr>
          <w:p w14:paraId="207FCE57" w14:textId="6C4586D9" w:rsidR="00747BFB" w:rsidRDefault="003C433D" w:rsidP="00F36B37">
            <w:pPr>
              <w:rPr>
                <w:rFonts w:ascii="Times New Roman" w:eastAsia="Calibri" w:hAnsi="Times New Roman" w:cs="Times New Roman"/>
                <w:sz w:val="20"/>
                <w:szCs w:val="20"/>
                <w:lang w:eastAsia="sv-SE"/>
              </w:rPr>
            </w:pPr>
            <w:r>
              <w:rPr>
                <w:rFonts w:ascii="Times New Roman" w:eastAsia="Calibri" w:hAnsi="Times New Roman" w:cs="Times New Roman"/>
                <w:sz w:val="20"/>
                <w:szCs w:val="20"/>
                <w:lang w:eastAsia="sv-SE"/>
              </w:rPr>
              <w:t>Skola</w:t>
            </w:r>
          </w:p>
          <w:p w14:paraId="621BA55D" w14:textId="77777777" w:rsidR="00747BFB" w:rsidRPr="009B2745" w:rsidRDefault="001E708A" w:rsidP="001E708A">
            <w:pPr>
              <w:rPr>
                <w:rFonts w:ascii="Times New Roman" w:eastAsia="Calibri" w:hAnsi="Times New Roman" w:cs="Times New Roman"/>
                <w:b/>
                <w:szCs w:val="24"/>
                <w:lang w:eastAsia="sv-SE"/>
              </w:rPr>
            </w:pPr>
            <w:r>
              <w:rPr>
                <w:rFonts w:ascii="Times New Roman" w:eastAsia="Calibri" w:hAnsi="Times New Roman" w:cs="Times New Roman"/>
                <w:b/>
                <w:szCs w:val="24"/>
                <w:lang w:eastAsia="sv-SE"/>
              </w:rPr>
              <w:fldChar w:fldCharType="begin">
                <w:ffData>
                  <w:name w:val="Text3"/>
                  <w:enabled/>
                  <w:calcOnExit w:val="0"/>
                  <w:textInput/>
                </w:ffData>
              </w:fldChar>
            </w:r>
            <w:bookmarkStart w:id="2" w:name="Text3"/>
            <w:r>
              <w:rPr>
                <w:rFonts w:ascii="Times New Roman" w:eastAsia="Calibri" w:hAnsi="Times New Roman" w:cs="Times New Roman"/>
                <w:b/>
                <w:szCs w:val="24"/>
                <w:lang w:eastAsia="sv-SE"/>
              </w:rPr>
              <w:instrText xml:space="preserve"> FORMTEXT </w:instrText>
            </w:r>
            <w:r>
              <w:rPr>
                <w:rFonts w:ascii="Times New Roman" w:eastAsia="Calibri" w:hAnsi="Times New Roman" w:cs="Times New Roman"/>
                <w:b/>
                <w:szCs w:val="24"/>
                <w:lang w:eastAsia="sv-SE"/>
              </w:rPr>
            </w:r>
            <w:r>
              <w:rPr>
                <w:rFonts w:ascii="Times New Roman" w:eastAsia="Calibri" w:hAnsi="Times New Roman" w:cs="Times New Roman"/>
                <w:b/>
                <w:szCs w:val="24"/>
                <w:lang w:eastAsia="sv-SE"/>
              </w:rPr>
              <w:fldChar w:fldCharType="separate"/>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szCs w:val="24"/>
                <w:lang w:eastAsia="sv-SE"/>
              </w:rPr>
              <w:fldChar w:fldCharType="end"/>
            </w:r>
            <w:bookmarkEnd w:id="2"/>
          </w:p>
        </w:tc>
        <w:tc>
          <w:tcPr>
            <w:tcW w:w="4606" w:type="dxa"/>
          </w:tcPr>
          <w:p w14:paraId="59A3CA3F" w14:textId="5BF06A66" w:rsidR="00747BFB" w:rsidRPr="009B2745" w:rsidRDefault="00671A61" w:rsidP="00F36B37">
            <w:pPr>
              <w:rPr>
                <w:rFonts w:ascii="Times New Roman" w:eastAsia="Calibri" w:hAnsi="Times New Roman" w:cs="Times New Roman"/>
                <w:b/>
                <w:szCs w:val="24"/>
                <w:lang w:eastAsia="sv-SE"/>
              </w:rPr>
            </w:pPr>
            <w:r>
              <w:rPr>
                <w:rFonts w:ascii="Times New Roman" w:eastAsia="Calibri" w:hAnsi="Times New Roman" w:cs="Times New Roman"/>
                <w:sz w:val="20"/>
                <w:szCs w:val="20"/>
                <w:lang w:eastAsia="sv-SE"/>
              </w:rPr>
              <w:t>Års</w:t>
            </w:r>
            <w:r w:rsidR="005200E5">
              <w:rPr>
                <w:rFonts w:ascii="Times New Roman" w:eastAsia="Calibri" w:hAnsi="Times New Roman" w:cs="Times New Roman"/>
                <w:sz w:val="20"/>
                <w:szCs w:val="20"/>
                <w:lang w:eastAsia="sv-SE"/>
              </w:rPr>
              <w:t>kurs</w:t>
            </w:r>
          </w:p>
          <w:p w14:paraId="7B92B2CB" w14:textId="77777777" w:rsidR="00747BFB" w:rsidRPr="009B2745" w:rsidRDefault="001E708A" w:rsidP="00F36B37">
            <w:pPr>
              <w:rPr>
                <w:rFonts w:ascii="Times New Roman" w:eastAsia="Calibri" w:hAnsi="Times New Roman" w:cs="Times New Roman"/>
                <w:b/>
                <w:szCs w:val="24"/>
                <w:lang w:eastAsia="sv-SE"/>
              </w:rPr>
            </w:pPr>
            <w:r>
              <w:rPr>
                <w:rFonts w:ascii="Times New Roman" w:eastAsia="Calibri" w:hAnsi="Times New Roman" w:cs="Times New Roman"/>
                <w:b/>
                <w:szCs w:val="24"/>
                <w:lang w:eastAsia="sv-SE"/>
              </w:rPr>
              <w:fldChar w:fldCharType="begin">
                <w:ffData>
                  <w:name w:val="Text4"/>
                  <w:enabled/>
                  <w:calcOnExit w:val="0"/>
                  <w:textInput/>
                </w:ffData>
              </w:fldChar>
            </w:r>
            <w:bookmarkStart w:id="3" w:name="Text4"/>
            <w:r>
              <w:rPr>
                <w:rFonts w:ascii="Times New Roman" w:eastAsia="Calibri" w:hAnsi="Times New Roman" w:cs="Times New Roman"/>
                <w:b/>
                <w:szCs w:val="24"/>
                <w:lang w:eastAsia="sv-SE"/>
              </w:rPr>
              <w:instrText xml:space="preserve"> FORMTEXT </w:instrText>
            </w:r>
            <w:r>
              <w:rPr>
                <w:rFonts w:ascii="Times New Roman" w:eastAsia="Calibri" w:hAnsi="Times New Roman" w:cs="Times New Roman"/>
                <w:b/>
                <w:szCs w:val="24"/>
                <w:lang w:eastAsia="sv-SE"/>
              </w:rPr>
            </w:r>
            <w:r>
              <w:rPr>
                <w:rFonts w:ascii="Times New Roman" w:eastAsia="Calibri" w:hAnsi="Times New Roman" w:cs="Times New Roman"/>
                <w:b/>
                <w:szCs w:val="24"/>
                <w:lang w:eastAsia="sv-SE"/>
              </w:rPr>
              <w:fldChar w:fldCharType="separate"/>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szCs w:val="24"/>
                <w:lang w:eastAsia="sv-SE"/>
              </w:rPr>
              <w:fldChar w:fldCharType="end"/>
            </w:r>
            <w:bookmarkEnd w:id="3"/>
          </w:p>
        </w:tc>
      </w:tr>
      <w:tr w:rsidR="00747BFB" w:rsidRPr="00F26B8E" w14:paraId="56538A3C" w14:textId="77777777" w:rsidTr="00F36B37">
        <w:tc>
          <w:tcPr>
            <w:tcW w:w="4606" w:type="dxa"/>
          </w:tcPr>
          <w:p w14:paraId="59B4A98B" w14:textId="77777777" w:rsidR="00A34141" w:rsidRDefault="003C433D" w:rsidP="00A34141">
            <w:pPr>
              <w:rPr>
                <w:rFonts w:ascii="Times New Roman" w:eastAsia="Calibri" w:hAnsi="Times New Roman" w:cs="Times New Roman"/>
                <w:sz w:val="20"/>
                <w:szCs w:val="20"/>
                <w:lang w:eastAsia="sv-SE"/>
              </w:rPr>
            </w:pPr>
            <w:r>
              <w:rPr>
                <w:rFonts w:ascii="Times New Roman" w:eastAsia="Calibri" w:hAnsi="Times New Roman" w:cs="Times New Roman"/>
                <w:sz w:val="20"/>
                <w:szCs w:val="20"/>
                <w:lang w:eastAsia="sv-SE"/>
              </w:rPr>
              <w:t xml:space="preserve">Namn på vårdnadshavare 1 </w:t>
            </w:r>
          </w:p>
          <w:p w14:paraId="77722B86" w14:textId="625B0AA8" w:rsidR="00747BFB" w:rsidRPr="009B2745" w:rsidRDefault="001E708A" w:rsidP="00A34141">
            <w:pPr>
              <w:rPr>
                <w:rFonts w:ascii="Times New Roman" w:eastAsia="Calibri" w:hAnsi="Times New Roman" w:cs="Times New Roman"/>
                <w:b/>
                <w:szCs w:val="24"/>
                <w:lang w:eastAsia="sv-SE"/>
              </w:rPr>
            </w:pPr>
            <w:r>
              <w:rPr>
                <w:rFonts w:ascii="Times New Roman" w:eastAsia="Calibri" w:hAnsi="Times New Roman" w:cs="Times New Roman"/>
                <w:b/>
                <w:szCs w:val="24"/>
                <w:lang w:eastAsia="sv-SE"/>
              </w:rPr>
              <w:fldChar w:fldCharType="begin">
                <w:ffData>
                  <w:name w:val="Text5"/>
                  <w:enabled/>
                  <w:calcOnExit w:val="0"/>
                  <w:textInput/>
                </w:ffData>
              </w:fldChar>
            </w:r>
            <w:bookmarkStart w:id="4" w:name="Text5"/>
            <w:r>
              <w:rPr>
                <w:rFonts w:ascii="Times New Roman" w:eastAsia="Calibri" w:hAnsi="Times New Roman" w:cs="Times New Roman"/>
                <w:b/>
                <w:szCs w:val="24"/>
                <w:lang w:eastAsia="sv-SE"/>
              </w:rPr>
              <w:instrText xml:space="preserve"> FORMTEXT </w:instrText>
            </w:r>
            <w:r>
              <w:rPr>
                <w:rFonts w:ascii="Times New Roman" w:eastAsia="Calibri" w:hAnsi="Times New Roman" w:cs="Times New Roman"/>
                <w:b/>
                <w:szCs w:val="24"/>
                <w:lang w:eastAsia="sv-SE"/>
              </w:rPr>
            </w:r>
            <w:r>
              <w:rPr>
                <w:rFonts w:ascii="Times New Roman" w:eastAsia="Calibri" w:hAnsi="Times New Roman" w:cs="Times New Roman"/>
                <w:b/>
                <w:szCs w:val="24"/>
                <w:lang w:eastAsia="sv-SE"/>
              </w:rPr>
              <w:fldChar w:fldCharType="separate"/>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szCs w:val="24"/>
                <w:lang w:eastAsia="sv-SE"/>
              </w:rPr>
              <w:fldChar w:fldCharType="end"/>
            </w:r>
            <w:bookmarkEnd w:id="4"/>
          </w:p>
        </w:tc>
        <w:tc>
          <w:tcPr>
            <w:tcW w:w="4606" w:type="dxa"/>
          </w:tcPr>
          <w:p w14:paraId="748F6D86" w14:textId="77777777" w:rsidR="00A34141" w:rsidRDefault="003C433D" w:rsidP="00A34141">
            <w:pPr>
              <w:rPr>
                <w:rFonts w:ascii="Times New Roman" w:eastAsia="Calibri" w:hAnsi="Times New Roman" w:cs="Times New Roman"/>
                <w:sz w:val="20"/>
                <w:szCs w:val="20"/>
                <w:lang w:eastAsia="sv-SE"/>
              </w:rPr>
            </w:pPr>
            <w:r>
              <w:rPr>
                <w:rFonts w:ascii="Times New Roman" w:eastAsia="Calibri" w:hAnsi="Times New Roman" w:cs="Times New Roman"/>
                <w:sz w:val="20"/>
                <w:szCs w:val="20"/>
                <w:lang w:eastAsia="sv-SE"/>
              </w:rPr>
              <w:t xml:space="preserve">Namn på vårdnadshavare 2 </w:t>
            </w:r>
          </w:p>
          <w:p w14:paraId="0711F0E7" w14:textId="73F40C79" w:rsidR="00747BFB" w:rsidRPr="009B2745" w:rsidRDefault="00851D3A" w:rsidP="00A34141">
            <w:pPr>
              <w:rPr>
                <w:rFonts w:ascii="Times New Roman" w:eastAsia="Calibri" w:hAnsi="Times New Roman" w:cs="Times New Roman"/>
                <w:b/>
                <w:szCs w:val="24"/>
                <w:lang w:eastAsia="sv-SE"/>
              </w:rPr>
            </w:pPr>
            <w:r>
              <w:rPr>
                <w:rFonts w:ascii="Times New Roman" w:eastAsia="Calibri" w:hAnsi="Times New Roman" w:cs="Times New Roman"/>
                <w:b/>
                <w:szCs w:val="24"/>
                <w:lang w:eastAsia="sv-SE"/>
              </w:rPr>
              <w:fldChar w:fldCharType="begin">
                <w:ffData>
                  <w:name w:val="Text5"/>
                  <w:enabled/>
                  <w:calcOnExit w:val="0"/>
                  <w:textInput/>
                </w:ffData>
              </w:fldChar>
            </w:r>
            <w:r>
              <w:rPr>
                <w:rFonts w:ascii="Times New Roman" w:eastAsia="Calibri" w:hAnsi="Times New Roman" w:cs="Times New Roman"/>
                <w:b/>
                <w:szCs w:val="24"/>
                <w:lang w:eastAsia="sv-SE"/>
              </w:rPr>
              <w:instrText xml:space="preserve"> FORMTEXT </w:instrText>
            </w:r>
            <w:r>
              <w:rPr>
                <w:rFonts w:ascii="Times New Roman" w:eastAsia="Calibri" w:hAnsi="Times New Roman" w:cs="Times New Roman"/>
                <w:b/>
                <w:szCs w:val="24"/>
                <w:lang w:eastAsia="sv-SE"/>
              </w:rPr>
            </w:r>
            <w:r>
              <w:rPr>
                <w:rFonts w:ascii="Times New Roman" w:eastAsia="Calibri" w:hAnsi="Times New Roman" w:cs="Times New Roman"/>
                <w:b/>
                <w:szCs w:val="24"/>
                <w:lang w:eastAsia="sv-SE"/>
              </w:rPr>
              <w:fldChar w:fldCharType="separate"/>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szCs w:val="24"/>
                <w:lang w:eastAsia="sv-SE"/>
              </w:rPr>
              <w:fldChar w:fldCharType="end"/>
            </w:r>
          </w:p>
        </w:tc>
      </w:tr>
      <w:tr w:rsidR="00226694" w:rsidRPr="00F26B8E" w14:paraId="1279C279" w14:textId="77777777" w:rsidTr="00F36B37">
        <w:tc>
          <w:tcPr>
            <w:tcW w:w="9212" w:type="dxa"/>
            <w:gridSpan w:val="2"/>
          </w:tcPr>
          <w:p w14:paraId="0812F744" w14:textId="77777777" w:rsidR="00226694" w:rsidRPr="00F26B8E" w:rsidRDefault="00226694" w:rsidP="003C433D">
            <w:pPr>
              <w:rPr>
                <w:rFonts w:ascii="Times New Roman" w:eastAsia="Calibri" w:hAnsi="Times New Roman" w:cs="Times New Roman"/>
                <w:sz w:val="20"/>
                <w:szCs w:val="20"/>
                <w:lang w:eastAsia="sv-SE"/>
              </w:rPr>
            </w:pPr>
            <w:r>
              <w:rPr>
                <w:rFonts w:ascii="Times New Roman" w:eastAsia="Calibri" w:hAnsi="Times New Roman" w:cs="Times New Roman"/>
                <w:sz w:val="20"/>
                <w:szCs w:val="20"/>
                <w:lang w:eastAsia="sv-SE"/>
              </w:rPr>
              <w:t>Gatuadress</w:t>
            </w:r>
          </w:p>
          <w:p w14:paraId="18D3DAB3" w14:textId="4954BF1F" w:rsidR="00226694" w:rsidRPr="00F26B8E" w:rsidRDefault="00226694" w:rsidP="003C433D">
            <w:pPr>
              <w:rPr>
                <w:rFonts w:ascii="Times New Roman" w:eastAsia="Calibri" w:hAnsi="Times New Roman" w:cs="Times New Roman"/>
                <w:sz w:val="20"/>
                <w:szCs w:val="20"/>
                <w:lang w:eastAsia="sv-SE"/>
              </w:rPr>
            </w:pPr>
            <w:r>
              <w:rPr>
                <w:rFonts w:ascii="Times New Roman" w:eastAsia="Calibri" w:hAnsi="Times New Roman" w:cs="Times New Roman"/>
                <w:sz w:val="20"/>
                <w:szCs w:val="20"/>
                <w:lang w:eastAsia="sv-SE"/>
              </w:rPr>
              <w:fldChar w:fldCharType="begin">
                <w:ffData>
                  <w:name w:val="Text7"/>
                  <w:enabled/>
                  <w:calcOnExit w:val="0"/>
                  <w:textInput/>
                </w:ffData>
              </w:fldChar>
            </w:r>
            <w:bookmarkStart w:id="5" w:name="Text7"/>
            <w:r>
              <w:rPr>
                <w:rFonts w:ascii="Times New Roman" w:eastAsia="Calibri" w:hAnsi="Times New Roman" w:cs="Times New Roman"/>
                <w:sz w:val="20"/>
                <w:szCs w:val="20"/>
                <w:lang w:eastAsia="sv-SE"/>
              </w:rPr>
              <w:instrText xml:space="preserve"> FORMTEXT </w:instrText>
            </w:r>
            <w:r>
              <w:rPr>
                <w:rFonts w:ascii="Times New Roman" w:eastAsia="Calibri" w:hAnsi="Times New Roman" w:cs="Times New Roman"/>
                <w:sz w:val="20"/>
                <w:szCs w:val="20"/>
                <w:lang w:eastAsia="sv-SE"/>
              </w:rPr>
            </w:r>
            <w:r>
              <w:rPr>
                <w:rFonts w:ascii="Times New Roman" w:eastAsia="Calibri" w:hAnsi="Times New Roman" w:cs="Times New Roman"/>
                <w:sz w:val="20"/>
                <w:szCs w:val="20"/>
                <w:lang w:eastAsia="sv-SE"/>
              </w:rPr>
              <w:fldChar w:fldCharType="separate"/>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sz w:val="20"/>
                <w:szCs w:val="20"/>
                <w:lang w:eastAsia="sv-SE"/>
              </w:rPr>
              <w:fldChar w:fldCharType="end"/>
            </w:r>
            <w:bookmarkEnd w:id="5"/>
          </w:p>
        </w:tc>
      </w:tr>
      <w:tr w:rsidR="003C433D" w:rsidRPr="00F26B8E" w14:paraId="215942FD" w14:textId="77777777" w:rsidTr="00F36B37">
        <w:tc>
          <w:tcPr>
            <w:tcW w:w="4606" w:type="dxa"/>
          </w:tcPr>
          <w:p w14:paraId="64264D55" w14:textId="56028A74" w:rsidR="003C433D" w:rsidRPr="00F26B8E" w:rsidRDefault="003C433D" w:rsidP="003C433D">
            <w:pPr>
              <w:rPr>
                <w:rFonts w:ascii="Times New Roman" w:eastAsia="Calibri" w:hAnsi="Times New Roman" w:cs="Times New Roman"/>
                <w:sz w:val="20"/>
                <w:szCs w:val="20"/>
                <w:lang w:eastAsia="sv-SE"/>
              </w:rPr>
            </w:pPr>
            <w:r>
              <w:rPr>
                <w:rFonts w:ascii="Times New Roman" w:eastAsia="Calibri" w:hAnsi="Times New Roman" w:cs="Times New Roman"/>
                <w:sz w:val="20"/>
                <w:szCs w:val="20"/>
                <w:lang w:eastAsia="sv-SE"/>
              </w:rPr>
              <w:t>Postnummer</w:t>
            </w:r>
          </w:p>
          <w:p w14:paraId="2C71AA9E" w14:textId="77777777" w:rsidR="003C433D" w:rsidRPr="00F26B8E" w:rsidRDefault="003C433D" w:rsidP="003C433D">
            <w:pPr>
              <w:rPr>
                <w:rFonts w:ascii="Times New Roman" w:eastAsia="Calibri" w:hAnsi="Times New Roman" w:cs="Times New Roman"/>
                <w:sz w:val="20"/>
                <w:szCs w:val="20"/>
                <w:lang w:eastAsia="sv-SE"/>
              </w:rPr>
            </w:pPr>
            <w:r>
              <w:rPr>
                <w:rFonts w:ascii="Times New Roman" w:eastAsia="Calibri" w:hAnsi="Times New Roman" w:cs="Times New Roman"/>
                <w:sz w:val="20"/>
                <w:szCs w:val="20"/>
                <w:lang w:eastAsia="sv-SE"/>
              </w:rPr>
              <w:fldChar w:fldCharType="begin">
                <w:ffData>
                  <w:name w:val="Text9"/>
                  <w:enabled/>
                  <w:calcOnExit w:val="0"/>
                  <w:textInput/>
                </w:ffData>
              </w:fldChar>
            </w:r>
            <w:bookmarkStart w:id="6" w:name="Text9"/>
            <w:r>
              <w:rPr>
                <w:rFonts w:ascii="Times New Roman" w:eastAsia="Calibri" w:hAnsi="Times New Roman" w:cs="Times New Roman"/>
                <w:sz w:val="20"/>
                <w:szCs w:val="20"/>
                <w:lang w:eastAsia="sv-SE"/>
              </w:rPr>
              <w:instrText xml:space="preserve"> FORMTEXT </w:instrText>
            </w:r>
            <w:r>
              <w:rPr>
                <w:rFonts w:ascii="Times New Roman" w:eastAsia="Calibri" w:hAnsi="Times New Roman" w:cs="Times New Roman"/>
                <w:sz w:val="20"/>
                <w:szCs w:val="20"/>
                <w:lang w:eastAsia="sv-SE"/>
              </w:rPr>
            </w:r>
            <w:r>
              <w:rPr>
                <w:rFonts w:ascii="Times New Roman" w:eastAsia="Calibri" w:hAnsi="Times New Roman" w:cs="Times New Roman"/>
                <w:sz w:val="20"/>
                <w:szCs w:val="20"/>
                <w:lang w:eastAsia="sv-SE"/>
              </w:rPr>
              <w:fldChar w:fldCharType="separate"/>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sz w:val="20"/>
                <w:szCs w:val="20"/>
                <w:lang w:eastAsia="sv-SE"/>
              </w:rPr>
              <w:fldChar w:fldCharType="end"/>
            </w:r>
            <w:bookmarkEnd w:id="6"/>
          </w:p>
        </w:tc>
        <w:tc>
          <w:tcPr>
            <w:tcW w:w="4606" w:type="dxa"/>
          </w:tcPr>
          <w:p w14:paraId="1FAB4917" w14:textId="1FBF40CE" w:rsidR="003C433D" w:rsidRDefault="003C433D" w:rsidP="003C433D">
            <w:pPr>
              <w:rPr>
                <w:rFonts w:ascii="Times New Roman" w:eastAsia="Calibri" w:hAnsi="Times New Roman" w:cs="Times New Roman"/>
                <w:sz w:val="20"/>
                <w:szCs w:val="20"/>
                <w:lang w:eastAsia="sv-SE"/>
              </w:rPr>
            </w:pPr>
            <w:r>
              <w:rPr>
                <w:rFonts w:ascii="Times New Roman" w:eastAsia="Calibri" w:hAnsi="Times New Roman" w:cs="Times New Roman"/>
                <w:sz w:val="20"/>
                <w:szCs w:val="20"/>
                <w:lang w:eastAsia="sv-SE"/>
              </w:rPr>
              <w:t>Ort</w:t>
            </w:r>
          </w:p>
          <w:p w14:paraId="091FBB18" w14:textId="77777777" w:rsidR="003C433D" w:rsidRPr="00F26B8E" w:rsidRDefault="003C433D" w:rsidP="003C433D">
            <w:pPr>
              <w:rPr>
                <w:rFonts w:ascii="Times New Roman" w:eastAsia="Calibri" w:hAnsi="Times New Roman" w:cs="Times New Roman"/>
                <w:sz w:val="20"/>
                <w:szCs w:val="20"/>
                <w:lang w:eastAsia="sv-SE"/>
              </w:rPr>
            </w:pPr>
            <w:r>
              <w:rPr>
                <w:rFonts w:ascii="Times New Roman" w:eastAsia="Calibri" w:hAnsi="Times New Roman" w:cs="Times New Roman"/>
                <w:sz w:val="20"/>
                <w:szCs w:val="20"/>
                <w:lang w:eastAsia="sv-SE"/>
              </w:rPr>
              <w:fldChar w:fldCharType="begin">
                <w:ffData>
                  <w:name w:val="Text10"/>
                  <w:enabled/>
                  <w:calcOnExit w:val="0"/>
                  <w:textInput/>
                </w:ffData>
              </w:fldChar>
            </w:r>
            <w:bookmarkStart w:id="7" w:name="Text10"/>
            <w:r>
              <w:rPr>
                <w:rFonts w:ascii="Times New Roman" w:eastAsia="Calibri" w:hAnsi="Times New Roman" w:cs="Times New Roman"/>
                <w:sz w:val="20"/>
                <w:szCs w:val="20"/>
                <w:lang w:eastAsia="sv-SE"/>
              </w:rPr>
              <w:instrText xml:space="preserve"> FORMTEXT </w:instrText>
            </w:r>
            <w:r>
              <w:rPr>
                <w:rFonts w:ascii="Times New Roman" w:eastAsia="Calibri" w:hAnsi="Times New Roman" w:cs="Times New Roman"/>
                <w:sz w:val="20"/>
                <w:szCs w:val="20"/>
                <w:lang w:eastAsia="sv-SE"/>
              </w:rPr>
            </w:r>
            <w:r>
              <w:rPr>
                <w:rFonts w:ascii="Times New Roman" w:eastAsia="Calibri" w:hAnsi="Times New Roman" w:cs="Times New Roman"/>
                <w:sz w:val="20"/>
                <w:szCs w:val="20"/>
                <w:lang w:eastAsia="sv-SE"/>
              </w:rPr>
              <w:fldChar w:fldCharType="separate"/>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noProof/>
                <w:sz w:val="20"/>
                <w:szCs w:val="20"/>
                <w:lang w:eastAsia="sv-SE"/>
              </w:rPr>
              <w:t> </w:t>
            </w:r>
            <w:r>
              <w:rPr>
                <w:rFonts w:ascii="Times New Roman" w:eastAsia="Calibri" w:hAnsi="Times New Roman" w:cs="Times New Roman"/>
                <w:sz w:val="20"/>
                <w:szCs w:val="20"/>
                <w:lang w:eastAsia="sv-SE"/>
              </w:rPr>
              <w:fldChar w:fldCharType="end"/>
            </w:r>
            <w:bookmarkEnd w:id="7"/>
          </w:p>
        </w:tc>
      </w:tr>
    </w:tbl>
    <w:p w14:paraId="0A56D066" w14:textId="14A845B5" w:rsidR="00747BFB" w:rsidRDefault="00747BFB" w:rsidP="009B2C17">
      <w:pPr>
        <w:rPr>
          <w:rFonts w:ascii="Times New Roman" w:eastAsia="Calibri" w:hAnsi="Times New Roman" w:cs="Times New Roman"/>
          <w:sz w:val="20"/>
          <w:szCs w:val="20"/>
          <w:lang w:eastAsia="sv-SE"/>
        </w:rPr>
      </w:pPr>
    </w:p>
    <w:p w14:paraId="42629A0D" w14:textId="77777777" w:rsidR="00671A61" w:rsidRPr="00671A61" w:rsidRDefault="00513941" w:rsidP="009B2C17">
      <w:pPr>
        <w:rPr>
          <w:b/>
        </w:rPr>
      </w:pPr>
      <w:r w:rsidRPr="00671A61">
        <w:rPr>
          <w:b/>
        </w:rPr>
        <w:t xml:space="preserve">Lagrum till stöd för åtgärden 5 kap. 12 § skollagen: </w:t>
      </w:r>
    </w:p>
    <w:p w14:paraId="097F34E8" w14:textId="31130990" w:rsidR="00513941" w:rsidRDefault="00513941" w:rsidP="009B2C17">
      <w:r>
        <w:t xml:space="preserve">I förskoleklass, grundskolan, grundsärskolan, specialskolan, sameskolan, gymnasieskolan och gymnasiesärskolan får rektorn besluta att en elev ska följa undervisningen i en annan undervisningsgrupp än den eleven annars hör till eller undervisas på annan plats inom samma skolenhet om åtgärderna som gjorts efter en sådan utredning som avses i 9 § första stycket inte varit tillräckliga eller om det annars är nödvändigt för att tillförsäkra de andra eleverna trygghet eller studiero. </w:t>
      </w:r>
    </w:p>
    <w:p w14:paraId="5CD69170" w14:textId="77777777" w:rsidR="00513941" w:rsidRDefault="00513941" w:rsidP="009B2C17"/>
    <w:p w14:paraId="44A68B3B" w14:textId="77777777" w:rsidR="00513941" w:rsidRDefault="00513941" w:rsidP="009B2C17">
      <w:r>
        <w:t xml:space="preserve">Elevens vårdnadshavare ska informeras om rektorns beslut. </w:t>
      </w:r>
    </w:p>
    <w:p w14:paraId="5DC8D979" w14:textId="77777777" w:rsidR="00513941" w:rsidRDefault="00513941" w:rsidP="009B2C17"/>
    <w:p w14:paraId="1686E788" w14:textId="33ABB844" w:rsidR="00513941" w:rsidRDefault="00513941" w:rsidP="009B2C17">
      <w:pPr>
        <w:rPr>
          <w:rFonts w:ascii="Times New Roman" w:eastAsia="Calibri" w:hAnsi="Times New Roman" w:cs="Times New Roman"/>
          <w:sz w:val="20"/>
          <w:szCs w:val="20"/>
          <w:lang w:eastAsia="sv-SE"/>
        </w:rPr>
      </w:pPr>
      <w:r>
        <w:t>Endast om det finns synnerliga skäl får en åtgärd som rektorn vidtagit med stöd av första stycket gälla under längre tid än två veckor. Åtgärden får dock inte gälla för en längre tid än fyra veckor.</w:t>
      </w:r>
    </w:p>
    <w:p w14:paraId="3D189998" w14:textId="776907AA" w:rsidR="00513941" w:rsidRDefault="00513941" w:rsidP="009B2C17">
      <w:pPr>
        <w:rPr>
          <w:rFonts w:ascii="Times New Roman" w:eastAsia="Calibri" w:hAnsi="Times New Roman" w:cs="Times New Roman"/>
          <w:sz w:val="20"/>
          <w:szCs w:val="20"/>
          <w:lang w:eastAsia="sv-SE"/>
        </w:rPr>
      </w:pPr>
    </w:p>
    <w:p w14:paraId="162E7355" w14:textId="1661DEE9" w:rsidR="00513941" w:rsidRDefault="00671A61" w:rsidP="009B2C17">
      <w:r w:rsidRPr="00671A61">
        <w:rPr>
          <w:b/>
        </w:rPr>
        <w:t>Härmed beslutas att eleven tillfälligt ska omplaceras i annan undervisningsgrupp vid skolan än den han/hon vanligen hör till.</w:t>
      </w:r>
    </w:p>
    <w:tbl>
      <w:tblPr>
        <w:tblStyle w:val="Tabellrutnt1"/>
        <w:tblW w:w="0" w:type="auto"/>
        <w:tblLook w:val="04A0" w:firstRow="1" w:lastRow="0" w:firstColumn="1" w:lastColumn="0" w:noHBand="0" w:noVBand="1"/>
      </w:tblPr>
      <w:tblGrid>
        <w:gridCol w:w="4606"/>
        <w:gridCol w:w="4606"/>
      </w:tblGrid>
      <w:tr w:rsidR="00513941" w:rsidRPr="009B2745" w14:paraId="7954FC1D" w14:textId="77777777" w:rsidTr="00513941">
        <w:tc>
          <w:tcPr>
            <w:tcW w:w="4606" w:type="dxa"/>
            <w:tcBorders>
              <w:top w:val="single" w:sz="4" w:space="0" w:color="auto"/>
              <w:bottom w:val="single" w:sz="4" w:space="0" w:color="auto"/>
            </w:tcBorders>
          </w:tcPr>
          <w:p w14:paraId="00D3CA98" w14:textId="77777777" w:rsidR="00513941" w:rsidRDefault="00513941" w:rsidP="00E0292D">
            <w:r>
              <w:t xml:space="preserve">Omplaceringens första dag </w:t>
            </w:r>
          </w:p>
          <w:p w14:paraId="0319E4D5" w14:textId="2420290E" w:rsidR="00513941" w:rsidRPr="00A46561" w:rsidRDefault="00513941" w:rsidP="00E0292D">
            <w:pPr>
              <w:rPr>
                <w:rFonts w:ascii="Times New Roman" w:eastAsia="Calibri" w:hAnsi="Times New Roman" w:cs="Times New Roman"/>
                <w:b/>
                <w:szCs w:val="24"/>
                <w:lang w:eastAsia="sv-SE"/>
              </w:rPr>
            </w:pPr>
            <w:r>
              <w:rPr>
                <w:rFonts w:ascii="Times New Roman" w:eastAsia="Calibri" w:hAnsi="Times New Roman" w:cs="Times New Roman"/>
                <w:b/>
                <w:szCs w:val="24"/>
                <w:lang w:eastAsia="sv-SE"/>
              </w:rPr>
              <w:fldChar w:fldCharType="begin">
                <w:ffData>
                  <w:name w:val="Text1"/>
                  <w:enabled/>
                  <w:calcOnExit w:val="0"/>
                  <w:textInput/>
                </w:ffData>
              </w:fldChar>
            </w:r>
            <w:r>
              <w:rPr>
                <w:rFonts w:ascii="Times New Roman" w:eastAsia="Calibri" w:hAnsi="Times New Roman" w:cs="Times New Roman"/>
                <w:b/>
                <w:szCs w:val="24"/>
                <w:lang w:eastAsia="sv-SE"/>
              </w:rPr>
              <w:instrText xml:space="preserve"> FORMTEXT </w:instrText>
            </w:r>
            <w:r>
              <w:rPr>
                <w:rFonts w:ascii="Times New Roman" w:eastAsia="Calibri" w:hAnsi="Times New Roman" w:cs="Times New Roman"/>
                <w:b/>
                <w:szCs w:val="24"/>
                <w:lang w:eastAsia="sv-SE"/>
              </w:rPr>
            </w:r>
            <w:r>
              <w:rPr>
                <w:rFonts w:ascii="Times New Roman" w:eastAsia="Calibri" w:hAnsi="Times New Roman" w:cs="Times New Roman"/>
                <w:b/>
                <w:szCs w:val="24"/>
                <w:lang w:eastAsia="sv-SE"/>
              </w:rPr>
              <w:fldChar w:fldCharType="separate"/>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szCs w:val="24"/>
                <w:lang w:eastAsia="sv-SE"/>
              </w:rPr>
              <w:fldChar w:fldCharType="end"/>
            </w:r>
          </w:p>
        </w:tc>
        <w:tc>
          <w:tcPr>
            <w:tcW w:w="4606" w:type="dxa"/>
            <w:tcBorders>
              <w:top w:val="single" w:sz="4" w:space="0" w:color="auto"/>
              <w:bottom w:val="single" w:sz="4" w:space="0" w:color="auto"/>
            </w:tcBorders>
          </w:tcPr>
          <w:p w14:paraId="4B8BAF05" w14:textId="77777777" w:rsidR="00513941" w:rsidRDefault="00513941" w:rsidP="00E0292D">
            <w:r>
              <w:t>Omplaceringens sista dag</w:t>
            </w:r>
          </w:p>
          <w:p w14:paraId="4508B001" w14:textId="232E8AB3" w:rsidR="00513941" w:rsidRPr="009B2745" w:rsidRDefault="00513941" w:rsidP="00E0292D">
            <w:pPr>
              <w:rPr>
                <w:rFonts w:ascii="Times New Roman" w:eastAsia="Calibri" w:hAnsi="Times New Roman" w:cs="Times New Roman"/>
                <w:b/>
                <w:szCs w:val="24"/>
                <w:lang w:eastAsia="sv-SE"/>
              </w:rPr>
            </w:pPr>
            <w:r>
              <w:rPr>
                <w:rFonts w:ascii="Times New Roman" w:eastAsia="Calibri" w:hAnsi="Times New Roman" w:cs="Times New Roman"/>
                <w:b/>
                <w:szCs w:val="24"/>
                <w:lang w:eastAsia="sv-SE"/>
              </w:rPr>
              <w:fldChar w:fldCharType="begin">
                <w:ffData>
                  <w:name w:val="Text2"/>
                  <w:enabled/>
                  <w:calcOnExit w:val="0"/>
                  <w:textInput/>
                </w:ffData>
              </w:fldChar>
            </w:r>
            <w:r>
              <w:rPr>
                <w:rFonts w:ascii="Times New Roman" w:eastAsia="Calibri" w:hAnsi="Times New Roman" w:cs="Times New Roman"/>
                <w:b/>
                <w:szCs w:val="24"/>
                <w:lang w:eastAsia="sv-SE"/>
              </w:rPr>
              <w:instrText xml:space="preserve"> FORMTEXT </w:instrText>
            </w:r>
            <w:r>
              <w:rPr>
                <w:rFonts w:ascii="Times New Roman" w:eastAsia="Calibri" w:hAnsi="Times New Roman" w:cs="Times New Roman"/>
                <w:b/>
                <w:szCs w:val="24"/>
                <w:lang w:eastAsia="sv-SE"/>
              </w:rPr>
            </w:r>
            <w:r>
              <w:rPr>
                <w:rFonts w:ascii="Times New Roman" w:eastAsia="Calibri" w:hAnsi="Times New Roman" w:cs="Times New Roman"/>
                <w:b/>
                <w:szCs w:val="24"/>
                <w:lang w:eastAsia="sv-SE"/>
              </w:rPr>
              <w:fldChar w:fldCharType="separate"/>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szCs w:val="24"/>
                <w:lang w:eastAsia="sv-SE"/>
              </w:rPr>
              <w:fldChar w:fldCharType="end"/>
            </w:r>
          </w:p>
        </w:tc>
      </w:tr>
      <w:tr w:rsidR="00513941" w:rsidRPr="009B2745" w14:paraId="1B707D81" w14:textId="77777777" w:rsidTr="007C1304">
        <w:tc>
          <w:tcPr>
            <w:tcW w:w="9212" w:type="dxa"/>
            <w:gridSpan w:val="2"/>
            <w:tcBorders>
              <w:top w:val="single" w:sz="4" w:space="0" w:color="auto"/>
            </w:tcBorders>
          </w:tcPr>
          <w:p w14:paraId="6370B32F" w14:textId="559E5401" w:rsidR="00513941" w:rsidRDefault="00513941" w:rsidP="00E0292D">
            <w:r>
              <w:t>Omplaceringen sker från elevens vanliga undervisningsgrupp till:</w:t>
            </w:r>
          </w:p>
          <w:p w14:paraId="2E7D63F5" w14:textId="365B0110" w:rsidR="00513941" w:rsidRDefault="00513941" w:rsidP="00E0292D">
            <w:r>
              <w:rPr>
                <w:rFonts w:ascii="Times New Roman" w:eastAsia="Calibri" w:hAnsi="Times New Roman" w:cs="Times New Roman"/>
                <w:b/>
                <w:szCs w:val="24"/>
                <w:lang w:eastAsia="sv-SE"/>
              </w:rPr>
              <w:fldChar w:fldCharType="begin">
                <w:ffData>
                  <w:name w:val="Text1"/>
                  <w:enabled/>
                  <w:calcOnExit w:val="0"/>
                  <w:textInput/>
                </w:ffData>
              </w:fldChar>
            </w:r>
            <w:r>
              <w:rPr>
                <w:rFonts w:ascii="Times New Roman" w:eastAsia="Calibri" w:hAnsi="Times New Roman" w:cs="Times New Roman"/>
                <w:b/>
                <w:szCs w:val="24"/>
                <w:lang w:eastAsia="sv-SE"/>
              </w:rPr>
              <w:instrText xml:space="preserve"> FORMTEXT </w:instrText>
            </w:r>
            <w:r>
              <w:rPr>
                <w:rFonts w:ascii="Times New Roman" w:eastAsia="Calibri" w:hAnsi="Times New Roman" w:cs="Times New Roman"/>
                <w:b/>
                <w:szCs w:val="24"/>
                <w:lang w:eastAsia="sv-SE"/>
              </w:rPr>
            </w:r>
            <w:r>
              <w:rPr>
                <w:rFonts w:ascii="Times New Roman" w:eastAsia="Calibri" w:hAnsi="Times New Roman" w:cs="Times New Roman"/>
                <w:b/>
                <w:szCs w:val="24"/>
                <w:lang w:eastAsia="sv-SE"/>
              </w:rPr>
              <w:fldChar w:fldCharType="separate"/>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szCs w:val="24"/>
                <w:lang w:eastAsia="sv-SE"/>
              </w:rPr>
              <w:fldChar w:fldCharType="end"/>
            </w:r>
          </w:p>
        </w:tc>
      </w:tr>
    </w:tbl>
    <w:p w14:paraId="5E1348CE" w14:textId="6618478D" w:rsidR="00513941" w:rsidRDefault="00513941" w:rsidP="009B2C17">
      <w:pPr>
        <w:rPr>
          <w:rFonts w:ascii="Times New Roman" w:eastAsia="Calibri" w:hAnsi="Times New Roman" w:cs="Times New Roman"/>
          <w:sz w:val="20"/>
          <w:szCs w:val="20"/>
          <w:lang w:eastAsia="sv-SE"/>
        </w:rPr>
      </w:pPr>
    </w:p>
    <w:p w14:paraId="4C7DCDC7" w14:textId="1F29E0A0" w:rsidR="00513941" w:rsidRDefault="00513941" w:rsidP="009B2C17">
      <w:r>
        <w:t>Vårdnadshavare till elev som inte är myndig ska informeras om rektors beslut.</w:t>
      </w:r>
    </w:p>
    <w:p w14:paraId="2AF40E78" w14:textId="741B8872" w:rsidR="00513941" w:rsidRDefault="00513941" w:rsidP="009B2C17"/>
    <w:p w14:paraId="309C9DF3" w14:textId="0069A208" w:rsidR="00513941" w:rsidRPr="00671A61" w:rsidRDefault="00513941" w:rsidP="009B2C17">
      <w:pPr>
        <w:rPr>
          <w:rFonts w:ascii="Times New Roman" w:eastAsia="Calibri" w:hAnsi="Times New Roman" w:cs="Times New Roman"/>
          <w:b/>
          <w:sz w:val="20"/>
          <w:szCs w:val="20"/>
          <w:lang w:eastAsia="sv-SE"/>
        </w:rPr>
      </w:pPr>
      <w:r w:rsidRPr="00671A61">
        <w:rPr>
          <w:b/>
        </w:rPr>
        <w:t>Motivering till beslut</w:t>
      </w:r>
    </w:p>
    <w:tbl>
      <w:tblPr>
        <w:tblStyle w:val="Tabellrutnt1"/>
        <w:tblW w:w="0" w:type="auto"/>
        <w:tblInd w:w="-5" w:type="dxa"/>
        <w:tblLook w:val="04A0" w:firstRow="1" w:lastRow="0" w:firstColumn="1" w:lastColumn="0" w:noHBand="0" w:noVBand="1"/>
      </w:tblPr>
      <w:tblGrid>
        <w:gridCol w:w="9212"/>
      </w:tblGrid>
      <w:tr w:rsidR="008F758D" w:rsidRPr="00F26B8E" w14:paraId="2FBFCE2C" w14:textId="77777777" w:rsidTr="00513941">
        <w:trPr>
          <w:trHeight w:val="1903"/>
        </w:trPr>
        <w:tc>
          <w:tcPr>
            <w:tcW w:w="9212" w:type="dxa"/>
            <w:tcBorders>
              <w:bottom w:val="single" w:sz="4" w:space="0" w:color="auto"/>
            </w:tcBorders>
          </w:tcPr>
          <w:p w14:paraId="2C02827E" w14:textId="47A5DC16" w:rsidR="008F758D" w:rsidRPr="00F36B37" w:rsidRDefault="008F758D" w:rsidP="008F758D">
            <w:pPr>
              <w:rPr>
                <w:rFonts w:ascii="Times New Roman" w:eastAsia="Calibri" w:hAnsi="Times New Roman" w:cs="Times New Roman"/>
                <w:sz w:val="20"/>
                <w:szCs w:val="24"/>
                <w:lang w:eastAsia="sv-SE"/>
              </w:rPr>
            </w:pPr>
          </w:p>
          <w:p w14:paraId="102327F0" w14:textId="230AF797" w:rsidR="008F758D" w:rsidRPr="00AA329A" w:rsidRDefault="008F758D" w:rsidP="00295942">
            <w:pPr>
              <w:rPr>
                <w:rFonts w:ascii="Times New Roman" w:eastAsia="Calibri" w:hAnsi="Times New Roman" w:cs="Times New Roman"/>
                <w:b/>
                <w:szCs w:val="24"/>
                <w:lang w:eastAsia="sv-SE"/>
              </w:rPr>
            </w:pPr>
            <w:r>
              <w:rPr>
                <w:rFonts w:ascii="Times New Roman" w:eastAsia="Calibri" w:hAnsi="Times New Roman" w:cs="Times New Roman"/>
                <w:szCs w:val="24"/>
                <w:lang w:eastAsia="sv-SE"/>
              </w:rPr>
              <w:t xml:space="preserve"> </w:t>
            </w:r>
            <w:r>
              <w:rPr>
                <w:rFonts w:ascii="Times New Roman" w:eastAsia="Calibri" w:hAnsi="Times New Roman" w:cs="Times New Roman"/>
                <w:szCs w:val="24"/>
                <w:lang w:eastAsia="sv-SE"/>
              </w:rPr>
              <w:fldChar w:fldCharType="begin">
                <w:ffData>
                  <w:name w:val="Text12"/>
                  <w:enabled/>
                  <w:calcOnExit w:val="0"/>
                  <w:textInput/>
                </w:ffData>
              </w:fldChar>
            </w:r>
            <w:bookmarkStart w:id="8" w:name="Text12"/>
            <w:r>
              <w:rPr>
                <w:rFonts w:ascii="Times New Roman" w:eastAsia="Calibri" w:hAnsi="Times New Roman" w:cs="Times New Roman"/>
                <w:szCs w:val="24"/>
                <w:lang w:eastAsia="sv-SE"/>
              </w:rPr>
              <w:instrText xml:space="preserve"> FORMTEXT </w:instrText>
            </w:r>
            <w:r>
              <w:rPr>
                <w:rFonts w:ascii="Times New Roman" w:eastAsia="Calibri" w:hAnsi="Times New Roman" w:cs="Times New Roman"/>
                <w:szCs w:val="24"/>
                <w:lang w:eastAsia="sv-SE"/>
              </w:rPr>
            </w:r>
            <w:r>
              <w:rPr>
                <w:rFonts w:ascii="Times New Roman" w:eastAsia="Calibri" w:hAnsi="Times New Roman" w:cs="Times New Roman"/>
                <w:szCs w:val="24"/>
                <w:lang w:eastAsia="sv-SE"/>
              </w:rPr>
              <w:fldChar w:fldCharType="separate"/>
            </w:r>
            <w:r>
              <w:rPr>
                <w:rFonts w:ascii="Times New Roman" w:eastAsia="Calibri" w:hAnsi="Times New Roman" w:cs="Times New Roman"/>
                <w:noProof/>
                <w:szCs w:val="24"/>
                <w:lang w:eastAsia="sv-SE"/>
              </w:rPr>
              <w:t> </w:t>
            </w:r>
            <w:r>
              <w:rPr>
                <w:rFonts w:ascii="Times New Roman" w:eastAsia="Calibri" w:hAnsi="Times New Roman" w:cs="Times New Roman"/>
                <w:noProof/>
                <w:szCs w:val="24"/>
                <w:lang w:eastAsia="sv-SE"/>
              </w:rPr>
              <w:t> </w:t>
            </w:r>
            <w:r>
              <w:rPr>
                <w:rFonts w:ascii="Times New Roman" w:eastAsia="Calibri" w:hAnsi="Times New Roman" w:cs="Times New Roman"/>
                <w:noProof/>
                <w:szCs w:val="24"/>
                <w:lang w:eastAsia="sv-SE"/>
              </w:rPr>
              <w:t> </w:t>
            </w:r>
            <w:r>
              <w:rPr>
                <w:rFonts w:ascii="Times New Roman" w:eastAsia="Calibri" w:hAnsi="Times New Roman" w:cs="Times New Roman"/>
                <w:noProof/>
                <w:szCs w:val="24"/>
                <w:lang w:eastAsia="sv-SE"/>
              </w:rPr>
              <w:t> </w:t>
            </w:r>
            <w:r>
              <w:rPr>
                <w:rFonts w:ascii="Times New Roman" w:eastAsia="Calibri" w:hAnsi="Times New Roman" w:cs="Times New Roman"/>
                <w:noProof/>
                <w:szCs w:val="24"/>
                <w:lang w:eastAsia="sv-SE"/>
              </w:rPr>
              <w:t> </w:t>
            </w:r>
            <w:r>
              <w:rPr>
                <w:rFonts w:ascii="Times New Roman" w:eastAsia="Calibri" w:hAnsi="Times New Roman" w:cs="Times New Roman"/>
                <w:szCs w:val="24"/>
                <w:lang w:eastAsia="sv-SE"/>
              </w:rPr>
              <w:fldChar w:fldCharType="end"/>
            </w:r>
            <w:bookmarkEnd w:id="8"/>
          </w:p>
        </w:tc>
      </w:tr>
    </w:tbl>
    <w:p w14:paraId="28AC0F56" w14:textId="266D3B3C" w:rsidR="00042525" w:rsidRDefault="003B25F5" w:rsidP="001E3007">
      <w:pPr>
        <w:rPr>
          <w:rFonts w:ascii="Times New Roman" w:eastAsia="Calibri" w:hAnsi="Times New Roman" w:cs="Times New Roman"/>
          <w:b/>
          <w:szCs w:val="24"/>
          <w:lang w:eastAsia="sv-SE"/>
        </w:rPr>
      </w:pPr>
      <w:bookmarkStart w:id="9" w:name="_GoBack"/>
      <w:bookmarkEnd w:id="9"/>
      <w:r>
        <w:t>Beslut kan inte överklagas</w:t>
      </w:r>
    </w:p>
    <w:p w14:paraId="16622A4C" w14:textId="65EF4EB9" w:rsidR="001E3007" w:rsidRDefault="00295942" w:rsidP="001E3007">
      <w:pPr>
        <w:rPr>
          <w:rFonts w:ascii="Times New Roman" w:eastAsia="Calibri" w:hAnsi="Times New Roman" w:cs="Times New Roman"/>
          <w:szCs w:val="24"/>
          <w:lang w:eastAsia="sv-SE"/>
        </w:rPr>
      </w:pPr>
      <w:r>
        <w:rPr>
          <w:rFonts w:ascii="Times New Roman" w:eastAsia="Calibri" w:hAnsi="Times New Roman" w:cs="Times New Roman"/>
          <w:b/>
          <w:szCs w:val="24"/>
          <w:lang w:eastAsia="sv-SE"/>
        </w:rPr>
        <w:lastRenderedPageBreak/>
        <w:t>Underskrift</w:t>
      </w:r>
    </w:p>
    <w:tbl>
      <w:tblPr>
        <w:tblStyle w:val="Tabellrutnt1"/>
        <w:tblW w:w="0" w:type="auto"/>
        <w:tblLook w:val="04A0" w:firstRow="1" w:lastRow="0" w:firstColumn="1" w:lastColumn="0" w:noHBand="0" w:noVBand="1"/>
      </w:tblPr>
      <w:tblGrid>
        <w:gridCol w:w="4606"/>
        <w:gridCol w:w="4606"/>
      </w:tblGrid>
      <w:tr w:rsidR="00295942" w:rsidRPr="00F26B8E" w14:paraId="7A33B637" w14:textId="77777777" w:rsidTr="00B349DD">
        <w:tc>
          <w:tcPr>
            <w:tcW w:w="4606" w:type="dxa"/>
            <w:tcBorders>
              <w:top w:val="single" w:sz="4" w:space="0" w:color="auto"/>
            </w:tcBorders>
          </w:tcPr>
          <w:p w14:paraId="1155C064" w14:textId="3CCCBA6B" w:rsidR="00295942" w:rsidRPr="00A46561" w:rsidRDefault="00295942" w:rsidP="00B349DD">
            <w:pPr>
              <w:rPr>
                <w:rFonts w:ascii="Times New Roman" w:eastAsia="Calibri" w:hAnsi="Times New Roman" w:cs="Times New Roman"/>
                <w:b/>
                <w:szCs w:val="24"/>
                <w:lang w:eastAsia="sv-SE"/>
              </w:rPr>
            </w:pPr>
            <w:r>
              <w:rPr>
                <w:rFonts w:ascii="Times New Roman" w:eastAsia="Calibri" w:hAnsi="Times New Roman" w:cs="Times New Roman"/>
                <w:sz w:val="20"/>
                <w:szCs w:val="20"/>
                <w:lang w:eastAsia="sv-SE"/>
              </w:rPr>
              <w:t>Datum</w:t>
            </w:r>
          </w:p>
          <w:p w14:paraId="21C27FEA" w14:textId="77777777" w:rsidR="00295942" w:rsidRPr="00A46561" w:rsidRDefault="00295942" w:rsidP="00B349DD">
            <w:pPr>
              <w:rPr>
                <w:rFonts w:ascii="Times New Roman" w:eastAsia="Calibri" w:hAnsi="Times New Roman" w:cs="Times New Roman"/>
                <w:b/>
                <w:szCs w:val="24"/>
                <w:lang w:eastAsia="sv-SE"/>
              </w:rPr>
            </w:pPr>
            <w:r>
              <w:rPr>
                <w:rFonts w:ascii="Times New Roman" w:eastAsia="Calibri" w:hAnsi="Times New Roman" w:cs="Times New Roman"/>
                <w:b/>
                <w:szCs w:val="24"/>
                <w:lang w:eastAsia="sv-SE"/>
              </w:rPr>
              <w:fldChar w:fldCharType="begin">
                <w:ffData>
                  <w:name w:val="Text1"/>
                  <w:enabled/>
                  <w:calcOnExit w:val="0"/>
                  <w:textInput/>
                </w:ffData>
              </w:fldChar>
            </w:r>
            <w:r>
              <w:rPr>
                <w:rFonts w:ascii="Times New Roman" w:eastAsia="Calibri" w:hAnsi="Times New Roman" w:cs="Times New Roman"/>
                <w:b/>
                <w:szCs w:val="24"/>
                <w:lang w:eastAsia="sv-SE"/>
              </w:rPr>
              <w:instrText xml:space="preserve"> FORMTEXT </w:instrText>
            </w:r>
            <w:r>
              <w:rPr>
                <w:rFonts w:ascii="Times New Roman" w:eastAsia="Calibri" w:hAnsi="Times New Roman" w:cs="Times New Roman"/>
                <w:b/>
                <w:szCs w:val="24"/>
                <w:lang w:eastAsia="sv-SE"/>
              </w:rPr>
            </w:r>
            <w:r>
              <w:rPr>
                <w:rFonts w:ascii="Times New Roman" w:eastAsia="Calibri" w:hAnsi="Times New Roman" w:cs="Times New Roman"/>
                <w:b/>
                <w:szCs w:val="24"/>
                <w:lang w:eastAsia="sv-SE"/>
              </w:rPr>
              <w:fldChar w:fldCharType="separate"/>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szCs w:val="24"/>
                <w:lang w:eastAsia="sv-SE"/>
              </w:rPr>
              <w:fldChar w:fldCharType="end"/>
            </w:r>
          </w:p>
        </w:tc>
        <w:tc>
          <w:tcPr>
            <w:tcW w:w="4606" w:type="dxa"/>
            <w:tcBorders>
              <w:top w:val="single" w:sz="4" w:space="0" w:color="auto"/>
            </w:tcBorders>
          </w:tcPr>
          <w:p w14:paraId="3DB207B4" w14:textId="41BF73FE" w:rsidR="00295942" w:rsidRPr="009B2745" w:rsidRDefault="00295942" w:rsidP="00B349DD">
            <w:pPr>
              <w:rPr>
                <w:rFonts w:ascii="Times New Roman" w:eastAsia="Calibri" w:hAnsi="Times New Roman" w:cs="Times New Roman"/>
                <w:b/>
                <w:szCs w:val="24"/>
                <w:lang w:eastAsia="sv-SE"/>
              </w:rPr>
            </w:pPr>
            <w:r>
              <w:rPr>
                <w:rFonts w:ascii="Times New Roman" w:eastAsia="Calibri" w:hAnsi="Times New Roman" w:cs="Times New Roman"/>
                <w:sz w:val="20"/>
                <w:szCs w:val="20"/>
                <w:lang w:eastAsia="sv-SE"/>
              </w:rPr>
              <w:t>Befattning</w:t>
            </w:r>
          </w:p>
          <w:p w14:paraId="71DE5A1B" w14:textId="704933F3" w:rsidR="00295942" w:rsidRPr="009B2745" w:rsidRDefault="00295942" w:rsidP="00B349DD">
            <w:pPr>
              <w:rPr>
                <w:rFonts w:ascii="Times New Roman" w:eastAsia="Calibri" w:hAnsi="Times New Roman" w:cs="Times New Roman"/>
                <w:b/>
                <w:szCs w:val="24"/>
                <w:lang w:eastAsia="sv-SE"/>
              </w:rPr>
            </w:pPr>
            <w:r>
              <w:rPr>
                <w:rFonts w:ascii="Times New Roman" w:eastAsia="Calibri" w:hAnsi="Times New Roman" w:cs="Times New Roman"/>
                <w:b/>
                <w:szCs w:val="24"/>
                <w:lang w:eastAsia="sv-SE"/>
              </w:rPr>
              <w:t>Rektor</w:t>
            </w:r>
          </w:p>
        </w:tc>
      </w:tr>
      <w:tr w:rsidR="00295942" w:rsidRPr="00F26B8E" w14:paraId="08392217" w14:textId="77777777" w:rsidTr="00B349DD">
        <w:tc>
          <w:tcPr>
            <w:tcW w:w="4606" w:type="dxa"/>
          </w:tcPr>
          <w:p w14:paraId="2CE2584A" w14:textId="61828908" w:rsidR="00295942" w:rsidRDefault="00295942" w:rsidP="00B349DD">
            <w:pPr>
              <w:rPr>
                <w:rFonts w:ascii="Times New Roman" w:eastAsia="Calibri" w:hAnsi="Times New Roman" w:cs="Times New Roman"/>
                <w:sz w:val="20"/>
                <w:szCs w:val="20"/>
                <w:lang w:eastAsia="sv-SE"/>
              </w:rPr>
            </w:pPr>
            <w:r>
              <w:rPr>
                <w:rFonts w:ascii="Times New Roman" w:eastAsia="Calibri" w:hAnsi="Times New Roman" w:cs="Times New Roman"/>
                <w:sz w:val="20"/>
                <w:szCs w:val="20"/>
                <w:lang w:eastAsia="sv-SE"/>
              </w:rPr>
              <w:t>Namnteckning</w:t>
            </w:r>
          </w:p>
          <w:p w14:paraId="0261CF8D" w14:textId="64A79793" w:rsidR="00295942" w:rsidRPr="009B2745" w:rsidRDefault="00295942" w:rsidP="00B349DD">
            <w:pPr>
              <w:rPr>
                <w:rFonts w:ascii="Times New Roman" w:eastAsia="Calibri" w:hAnsi="Times New Roman" w:cs="Times New Roman"/>
                <w:b/>
                <w:szCs w:val="24"/>
                <w:lang w:eastAsia="sv-SE"/>
              </w:rPr>
            </w:pPr>
          </w:p>
        </w:tc>
        <w:tc>
          <w:tcPr>
            <w:tcW w:w="4606" w:type="dxa"/>
          </w:tcPr>
          <w:p w14:paraId="7D63FE54" w14:textId="0F93BE7D" w:rsidR="00295942" w:rsidRPr="009B2745" w:rsidRDefault="00295942" w:rsidP="00B349DD">
            <w:pPr>
              <w:rPr>
                <w:rFonts w:ascii="Times New Roman" w:eastAsia="Calibri" w:hAnsi="Times New Roman" w:cs="Times New Roman"/>
                <w:b/>
                <w:szCs w:val="24"/>
                <w:lang w:eastAsia="sv-SE"/>
              </w:rPr>
            </w:pPr>
            <w:r>
              <w:rPr>
                <w:rFonts w:ascii="Times New Roman" w:eastAsia="Calibri" w:hAnsi="Times New Roman" w:cs="Times New Roman"/>
                <w:sz w:val="20"/>
                <w:szCs w:val="20"/>
                <w:lang w:eastAsia="sv-SE"/>
              </w:rPr>
              <w:t>Namnförtydligande</w:t>
            </w:r>
          </w:p>
          <w:p w14:paraId="0020DFDF" w14:textId="77777777" w:rsidR="00295942" w:rsidRPr="009B2745" w:rsidRDefault="00295942" w:rsidP="00B349DD">
            <w:pPr>
              <w:rPr>
                <w:rFonts w:ascii="Times New Roman" w:eastAsia="Calibri" w:hAnsi="Times New Roman" w:cs="Times New Roman"/>
                <w:b/>
                <w:szCs w:val="24"/>
                <w:lang w:eastAsia="sv-SE"/>
              </w:rPr>
            </w:pPr>
            <w:r>
              <w:rPr>
                <w:rFonts w:ascii="Times New Roman" w:eastAsia="Calibri" w:hAnsi="Times New Roman" w:cs="Times New Roman"/>
                <w:b/>
                <w:szCs w:val="24"/>
                <w:lang w:eastAsia="sv-SE"/>
              </w:rPr>
              <w:fldChar w:fldCharType="begin">
                <w:ffData>
                  <w:name w:val="Text4"/>
                  <w:enabled/>
                  <w:calcOnExit w:val="0"/>
                  <w:textInput/>
                </w:ffData>
              </w:fldChar>
            </w:r>
            <w:r>
              <w:rPr>
                <w:rFonts w:ascii="Times New Roman" w:eastAsia="Calibri" w:hAnsi="Times New Roman" w:cs="Times New Roman"/>
                <w:b/>
                <w:szCs w:val="24"/>
                <w:lang w:eastAsia="sv-SE"/>
              </w:rPr>
              <w:instrText xml:space="preserve"> FORMTEXT </w:instrText>
            </w:r>
            <w:r>
              <w:rPr>
                <w:rFonts w:ascii="Times New Roman" w:eastAsia="Calibri" w:hAnsi="Times New Roman" w:cs="Times New Roman"/>
                <w:b/>
                <w:szCs w:val="24"/>
                <w:lang w:eastAsia="sv-SE"/>
              </w:rPr>
            </w:r>
            <w:r>
              <w:rPr>
                <w:rFonts w:ascii="Times New Roman" w:eastAsia="Calibri" w:hAnsi="Times New Roman" w:cs="Times New Roman"/>
                <w:b/>
                <w:szCs w:val="24"/>
                <w:lang w:eastAsia="sv-SE"/>
              </w:rPr>
              <w:fldChar w:fldCharType="separate"/>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noProof/>
                <w:szCs w:val="24"/>
                <w:lang w:eastAsia="sv-SE"/>
              </w:rPr>
              <w:t> </w:t>
            </w:r>
            <w:r>
              <w:rPr>
                <w:rFonts w:ascii="Times New Roman" w:eastAsia="Calibri" w:hAnsi="Times New Roman" w:cs="Times New Roman"/>
                <w:b/>
                <w:szCs w:val="24"/>
                <w:lang w:eastAsia="sv-SE"/>
              </w:rPr>
              <w:fldChar w:fldCharType="end"/>
            </w:r>
          </w:p>
        </w:tc>
      </w:tr>
    </w:tbl>
    <w:p w14:paraId="3BCBD5F7" w14:textId="3E5F14A4" w:rsidR="00034529" w:rsidRDefault="00034529" w:rsidP="00295942">
      <w:pPr>
        <w:rPr>
          <w:rFonts w:ascii="Times New Roman" w:eastAsia="Calibri" w:hAnsi="Times New Roman" w:cs="Times New Roman"/>
          <w:szCs w:val="24"/>
          <w:lang w:eastAsia="sv-SE"/>
        </w:rPr>
      </w:pPr>
    </w:p>
    <w:p w14:paraId="19E71ECF" w14:textId="77777777" w:rsidR="006D0C7B" w:rsidRDefault="006D0C7B" w:rsidP="006D0C7B">
      <w:pPr>
        <w:rPr>
          <w:sz w:val="22"/>
        </w:rPr>
      </w:pPr>
    </w:p>
    <w:p w14:paraId="52959E73" w14:textId="77777777" w:rsidR="006D0C7B" w:rsidRPr="00D044C6" w:rsidRDefault="006D0C7B" w:rsidP="006D0C7B">
      <w:pPr>
        <w:rPr>
          <w:rFonts w:ascii="Arial" w:eastAsia="Arial" w:hAnsi="Arial" w:cs="Arial"/>
          <w:b/>
        </w:rPr>
      </w:pPr>
      <w:r w:rsidRPr="00D044C6">
        <w:rPr>
          <w:rFonts w:ascii="Arial" w:eastAsia="Arial" w:hAnsi="Arial" w:cs="Arial"/>
          <w:b/>
        </w:rPr>
        <w:t>Information om behandling av personuppgifter</w:t>
      </w:r>
    </w:p>
    <w:p w14:paraId="50EC84E8" w14:textId="77777777" w:rsidR="006D0C7B" w:rsidRPr="00D044C6" w:rsidRDefault="006D0C7B" w:rsidP="006D0C7B">
      <w:pPr>
        <w:rPr>
          <w:sz w:val="22"/>
        </w:rPr>
      </w:pPr>
      <w:r w:rsidRPr="00D044C6">
        <w:rPr>
          <w:sz w:val="22"/>
        </w:rPr>
        <w:t xml:space="preserve">Kommunstyrelsen i Danderyds kommun är personuppgiftsansvarig för behandlingen av personuppgifter enligt ovan: </w:t>
      </w:r>
    </w:p>
    <w:p w14:paraId="1CB39E09" w14:textId="77777777" w:rsidR="006D0C7B" w:rsidRDefault="006D0C7B" w:rsidP="006D0C7B">
      <w:pPr>
        <w:rPr>
          <w:sz w:val="22"/>
        </w:rPr>
      </w:pPr>
      <w:r>
        <w:rPr>
          <w:sz w:val="22"/>
        </w:rPr>
        <w:t xml:space="preserve">Våra kontaktuppgifter är: </w:t>
      </w:r>
      <w:r>
        <w:rPr>
          <w:sz w:val="22"/>
        </w:rPr>
        <w:tab/>
      </w:r>
      <w:r>
        <w:rPr>
          <w:sz w:val="22"/>
        </w:rPr>
        <w:tab/>
      </w:r>
      <w:hyperlink r:id="rId9" w:history="1">
        <w:r w:rsidRPr="00301305">
          <w:rPr>
            <w:rStyle w:val="Hyperlnk"/>
            <w:sz w:val="22"/>
          </w:rPr>
          <w:t>Dataskydd@danderyd.se</w:t>
        </w:r>
      </w:hyperlink>
    </w:p>
    <w:p w14:paraId="31C28C5F" w14:textId="77777777" w:rsidR="006D0C7B" w:rsidRDefault="006D0C7B" w:rsidP="006D0C7B">
      <w:pPr>
        <w:rPr>
          <w:sz w:val="22"/>
        </w:rPr>
      </w:pPr>
      <w:r>
        <w:rPr>
          <w:sz w:val="22"/>
        </w:rPr>
        <w:t>Danderyds kommun</w:t>
      </w:r>
      <w:r>
        <w:rPr>
          <w:sz w:val="22"/>
        </w:rPr>
        <w:tab/>
      </w:r>
      <w:r>
        <w:rPr>
          <w:sz w:val="22"/>
        </w:rPr>
        <w:tab/>
        <w:t>Danderyds kommun</w:t>
      </w:r>
    </w:p>
    <w:p w14:paraId="0F8FEED5" w14:textId="77777777" w:rsidR="006D0C7B" w:rsidRDefault="006D0C7B" w:rsidP="006D0C7B">
      <w:pPr>
        <w:rPr>
          <w:sz w:val="22"/>
        </w:rPr>
      </w:pPr>
      <w:r>
        <w:rPr>
          <w:sz w:val="22"/>
        </w:rPr>
        <w:t>Box 66</w:t>
      </w:r>
      <w:r>
        <w:rPr>
          <w:sz w:val="22"/>
        </w:rPr>
        <w:tab/>
      </w:r>
      <w:r>
        <w:rPr>
          <w:sz w:val="22"/>
        </w:rPr>
        <w:tab/>
      </w:r>
      <w:r>
        <w:rPr>
          <w:sz w:val="22"/>
        </w:rPr>
        <w:tab/>
        <w:t>Box 66</w:t>
      </w:r>
    </w:p>
    <w:p w14:paraId="1FCA1E73" w14:textId="77777777" w:rsidR="006D0C7B" w:rsidRDefault="006D0C7B" w:rsidP="006D0C7B">
      <w:pPr>
        <w:rPr>
          <w:sz w:val="22"/>
        </w:rPr>
      </w:pPr>
      <w:r>
        <w:rPr>
          <w:sz w:val="22"/>
        </w:rPr>
        <w:t>182 05 Djursholm</w:t>
      </w:r>
      <w:r>
        <w:rPr>
          <w:sz w:val="22"/>
        </w:rPr>
        <w:tab/>
      </w:r>
      <w:r>
        <w:rPr>
          <w:sz w:val="22"/>
        </w:rPr>
        <w:tab/>
        <w:t>18205 Djursholm</w:t>
      </w:r>
    </w:p>
    <w:p w14:paraId="27FED6AE" w14:textId="77777777" w:rsidR="006D0C7B" w:rsidRPr="00D044C6" w:rsidRDefault="006D0C7B" w:rsidP="006D0C7B">
      <w:pPr>
        <w:rPr>
          <w:sz w:val="22"/>
        </w:rPr>
      </w:pPr>
      <w:r>
        <w:rPr>
          <w:sz w:val="22"/>
        </w:rPr>
        <w:tab/>
      </w:r>
      <w:r>
        <w:rPr>
          <w:sz w:val="22"/>
        </w:rPr>
        <w:tab/>
      </w:r>
      <w:r>
        <w:rPr>
          <w:sz w:val="22"/>
        </w:rPr>
        <w:tab/>
      </w:r>
    </w:p>
    <w:p w14:paraId="767E8DD3" w14:textId="77777777" w:rsidR="006D0C7B" w:rsidRDefault="006D0C7B" w:rsidP="006D0C7B">
      <w:pPr>
        <w:tabs>
          <w:tab w:val="left" w:pos="0"/>
          <w:tab w:val="left" w:pos="2835"/>
          <w:tab w:val="left" w:pos="5245"/>
          <w:tab w:val="right" w:pos="9639"/>
        </w:tabs>
        <w:rPr>
          <w:sz w:val="18"/>
          <w:szCs w:val="18"/>
        </w:rPr>
      </w:pPr>
      <w:r>
        <w:rPr>
          <w:sz w:val="18"/>
          <w:szCs w:val="18"/>
        </w:rPr>
        <w:t xml:space="preserve">Uppgifterna registreras i vårt skoladministrativa system och i vårt diarium. Ändamålet är att kunna ta beslut om avstängning av elev i grundskolan. </w:t>
      </w:r>
    </w:p>
    <w:p w14:paraId="7013D5D4" w14:textId="77777777" w:rsidR="006D0C7B" w:rsidRDefault="006D0C7B" w:rsidP="006D0C7B">
      <w:pPr>
        <w:tabs>
          <w:tab w:val="left" w:pos="0"/>
          <w:tab w:val="left" w:pos="2835"/>
          <w:tab w:val="left" w:pos="5245"/>
          <w:tab w:val="right" w:pos="9639"/>
        </w:tabs>
        <w:rPr>
          <w:strike/>
          <w:sz w:val="18"/>
          <w:szCs w:val="18"/>
        </w:rPr>
      </w:pPr>
    </w:p>
    <w:p w14:paraId="43FF21B9" w14:textId="77777777" w:rsidR="006D0C7B" w:rsidRDefault="006D0C7B" w:rsidP="006D0C7B">
      <w:pPr>
        <w:tabs>
          <w:tab w:val="left" w:pos="0"/>
          <w:tab w:val="left" w:pos="2835"/>
          <w:tab w:val="left" w:pos="5245"/>
          <w:tab w:val="right" w:pos="9639"/>
        </w:tabs>
        <w:rPr>
          <w:sz w:val="18"/>
          <w:szCs w:val="18"/>
        </w:rPr>
      </w:pPr>
      <w:r>
        <w:rPr>
          <w:sz w:val="18"/>
          <w:szCs w:val="18"/>
        </w:rPr>
        <w:t xml:space="preserve">Behandlingen av dina personuppgifter är nödvändig för att kommunen ska kunna bedriva utbildningen vilket är en uppgift av allmänt intresse utifrån skolförfattningarna. </w:t>
      </w:r>
    </w:p>
    <w:p w14:paraId="2DBD8BDA" w14:textId="77777777" w:rsidR="006D0C7B" w:rsidRDefault="006D0C7B" w:rsidP="006D0C7B">
      <w:pPr>
        <w:tabs>
          <w:tab w:val="left" w:pos="0"/>
          <w:tab w:val="left" w:pos="2835"/>
          <w:tab w:val="left" w:pos="5245"/>
          <w:tab w:val="right" w:pos="9639"/>
        </w:tabs>
        <w:rPr>
          <w:sz w:val="18"/>
          <w:szCs w:val="18"/>
        </w:rPr>
      </w:pPr>
    </w:p>
    <w:p w14:paraId="5BAAF546" w14:textId="4956D525" w:rsidR="006D0C7B" w:rsidRDefault="006D0C7B" w:rsidP="006D0C7B">
      <w:pPr>
        <w:rPr>
          <w:sz w:val="18"/>
          <w:szCs w:val="18"/>
        </w:rPr>
      </w:pPr>
      <w:r>
        <w:rPr>
          <w:sz w:val="18"/>
          <w:szCs w:val="18"/>
        </w:rPr>
        <w:t xml:space="preserve">Om du har fler frågor, till exempel om kommunens hanterande av personuppgifter eller om du har klagomål, så kan du vända dig till kommunens dataskyddsombud på </w:t>
      </w:r>
      <w:hyperlink r:id="rId10" w:history="1">
        <w:r>
          <w:rPr>
            <w:rStyle w:val="Hyperlnk"/>
            <w:color w:val="1155CC"/>
            <w:sz w:val="18"/>
            <w:szCs w:val="18"/>
          </w:rPr>
          <w:t>dataskydd@danderyd.se</w:t>
        </w:r>
      </w:hyperlink>
      <w:r>
        <w:rPr>
          <w:sz w:val="18"/>
          <w:szCs w:val="18"/>
        </w:rPr>
        <w:t>. Om du fortfarande inte är nöjd har du även rätt att lämna klagomål på personuppgiftsbehandlingen till Datainspektionen/</w:t>
      </w:r>
      <w:r>
        <w:rPr>
          <w:sz w:val="18"/>
          <w:szCs w:val="18"/>
          <w:highlight w:val="white"/>
        </w:rPr>
        <w:t>Integritetsskyddsmyndigheten</w:t>
      </w:r>
      <w:r>
        <w:rPr>
          <w:sz w:val="18"/>
          <w:szCs w:val="18"/>
        </w:rPr>
        <w:t>.</w:t>
      </w:r>
    </w:p>
    <w:p w14:paraId="4890586B" w14:textId="77777777" w:rsidR="006D0C7B" w:rsidRDefault="006D0C7B" w:rsidP="006D0C7B">
      <w:pPr>
        <w:rPr>
          <w:szCs w:val="24"/>
        </w:rPr>
      </w:pPr>
    </w:p>
    <w:p w14:paraId="60A79E75" w14:textId="77777777" w:rsidR="006D0C7B" w:rsidRPr="000B72F7" w:rsidRDefault="006D0C7B" w:rsidP="00295942">
      <w:pPr>
        <w:rPr>
          <w:rFonts w:ascii="Times New Roman" w:eastAsia="Calibri" w:hAnsi="Times New Roman" w:cs="Times New Roman"/>
          <w:szCs w:val="24"/>
          <w:lang w:eastAsia="sv-SE"/>
        </w:rPr>
      </w:pPr>
    </w:p>
    <w:sectPr w:rsidR="006D0C7B" w:rsidRPr="000B72F7" w:rsidSect="00295942">
      <w:headerReference w:type="default" r:id="rId11"/>
      <w:footerReference w:type="default" r:id="rId12"/>
      <w:headerReference w:type="first" r:id="rId13"/>
      <w:footerReference w:type="first" r:id="rId14"/>
      <w:pgSz w:w="11906" w:h="16838" w:code="9"/>
      <w:pgMar w:top="2268" w:right="1274" w:bottom="2127" w:left="1276" w:header="7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525F5" w14:textId="77777777" w:rsidR="00D259A9" w:rsidRDefault="00D259A9" w:rsidP="00BB4807">
      <w:r>
        <w:separator/>
      </w:r>
    </w:p>
  </w:endnote>
  <w:endnote w:type="continuationSeparator" w:id="0">
    <w:p w14:paraId="0FF148CE" w14:textId="77777777" w:rsidR="00D259A9" w:rsidRDefault="00D259A9" w:rsidP="00BB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EA968" w14:textId="77777777" w:rsidR="00183D7F" w:rsidRDefault="00183D7F">
    <w:pPr>
      <w:pStyle w:val="Sidfot"/>
    </w:pPr>
    <w:r>
      <w:rPr>
        <w:noProof/>
        <w:lang w:eastAsia="sv-SE"/>
      </w:rPr>
      <w:drawing>
        <wp:inline distT="0" distB="0" distL="0" distR="0" wp14:anchorId="3C9EC518" wp14:editId="31FBF46C">
          <wp:extent cx="5941060" cy="651510"/>
          <wp:effectExtent l="0" t="0" r="254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med horis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1060" cy="6515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5DC6B" w14:textId="77777777" w:rsidR="00183D7F" w:rsidRDefault="00183D7F">
    <w:pPr>
      <w:pStyle w:val="Sidfot"/>
    </w:pPr>
    <w:r>
      <w:rPr>
        <w:noProof/>
        <w:lang w:eastAsia="sv-SE"/>
      </w:rPr>
      <w:drawing>
        <wp:inline distT="0" distB="0" distL="0" distR="0" wp14:anchorId="3B86BC6F" wp14:editId="3AF7CEE8">
          <wp:extent cx="5941060" cy="651510"/>
          <wp:effectExtent l="0" t="0" r="254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 med horis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1060" cy="6515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71A87" w14:textId="77777777" w:rsidR="00D259A9" w:rsidRDefault="00D259A9" w:rsidP="00BB4807">
      <w:r>
        <w:separator/>
      </w:r>
    </w:p>
  </w:footnote>
  <w:footnote w:type="continuationSeparator" w:id="0">
    <w:p w14:paraId="2AA6A44C" w14:textId="77777777" w:rsidR="00D259A9" w:rsidRDefault="00D259A9" w:rsidP="00BB4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90A0" w14:textId="1FF158B6" w:rsidR="00183D7F" w:rsidRPr="00EF23FD" w:rsidRDefault="00D259A9">
    <w:pPr>
      <w:pStyle w:val="Sidhuvud"/>
      <w:jc w:val="right"/>
    </w:pPr>
    <w:sdt>
      <w:sdtPr>
        <w:id w:val="1477648756"/>
        <w:docPartObj>
          <w:docPartGallery w:val="Page Numbers (Top of Page)"/>
          <w:docPartUnique/>
        </w:docPartObj>
      </w:sdtPr>
      <w:sdtEndPr/>
      <w:sdtContent>
        <w:r w:rsidR="00183D7F" w:rsidRPr="00EF23FD">
          <w:rPr>
            <w:noProof/>
            <w:lang w:eastAsia="sv-SE"/>
          </w:rPr>
          <w:drawing>
            <wp:anchor distT="0" distB="0" distL="114300" distR="114300" simplePos="0" relativeHeight="251662336" behindDoc="1" locked="0" layoutInCell="1" allowOverlap="1" wp14:anchorId="44D139C3" wp14:editId="29A1BB64">
              <wp:simplePos x="0" y="0"/>
              <wp:positionH relativeFrom="column">
                <wp:posOffset>-286385</wp:posOffset>
              </wp:positionH>
              <wp:positionV relativeFrom="paragraph">
                <wp:posOffset>-76200</wp:posOffset>
              </wp:positionV>
              <wp:extent cx="1542415" cy="469265"/>
              <wp:effectExtent l="0" t="0" r="635" b="6985"/>
              <wp:wrapTight wrapText="bothSides">
                <wp:wrapPolygon edited="0">
                  <wp:start x="0" y="0"/>
                  <wp:lineTo x="0" y="21045"/>
                  <wp:lineTo x="21342" y="21045"/>
                  <wp:lineTo x="21342"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469265"/>
                      </a:xfrm>
                      <a:prstGeom prst="rect">
                        <a:avLst/>
                      </a:prstGeom>
                      <a:noFill/>
                    </pic:spPr>
                  </pic:pic>
                </a:graphicData>
              </a:graphic>
              <wp14:sizeRelH relativeFrom="page">
                <wp14:pctWidth>0</wp14:pctWidth>
              </wp14:sizeRelH>
              <wp14:sizeRelV relativeFrom="page">
                <wp14:pctHeight>0</wp14:pctHeight>
              </wp14:sizeRelV>
            </wp:anchor>
          </w:drawing>
        </w:r>
        <w:r w:rsidR="00183D7F" w:rsidRPr="00EF23FD">
          <w:t xml:space="preserve">Sida </w:t>
        </w:r>
        <w:r w:rsidR="00183D7F" w:rsidRPr="00EF23FD">
          <w:rPr>
            <w:bCs/>
            <w:szCs w:val="24"/>
          </w:rPr>
          <w:fldChar w:fldCharType="begin"/>
        </w:r>
        <w:r w:rsidR="00183D7F" w:rsidRPr="00EF23FD">
          <w:rPr>
            <w:bCs/>
          </w:rPr>
          <w:instrText>PAGE</w:instrText>
        </w:r>
        <w:r w:rsidR="00183D7F" w:rsidRPr="00EF23FD">
          <w:rPr>
            <w:bCs/>
            <w:szCs w:val="24"/>
          </w:rPr>
          <w:fldChar w:fldCharType="separate"/>
        </w:r>
        <w:r w:rsidR="003B25F5">
          <w:rPr>
            <w:bCs/>
            <w:noProof/>
          </w:rPr>
          <w:t>2</w:t>
        </w:r>
        <w:r w:rsidR="00183D7F" w:rsidRPr="00EF23FD">
          <w:rPr>
            <w:bCs/>
            <w:szCs w:val="24"/>
          </w:rPr>
          <w:fldChar w:fldCharType="end"/>
        </w:r>
        <w:r w:rsidR="00183D7F" w:rsidRPr="00EF23FD">
          <w:t xml:space="preserve"> av </w:t>
        </w:r>
        <w:r w:rsidR="00183D7F" w:rsidRPr="00EF23FD">
          <w:rPr>
            <w:bCs/>
            <w:szCs w:val="24"/>
          </w:rPr>
          <w:fldChar w:fldCharType="begin"/>
        </w:r>
        <w:r w:rsidR="00183D7F" w:rsidRPr="00EF23FD">
          <w:rPr>
            <w:bCs/>
          </w:rPr>
          <w:instrText>NUMPAGES</w:instrText>
        </w:r>
        <w:r w:rsidR="00183D7F" w:rsidRPr="00EF23FD">
          <w:rPr>
            <w:bCs/>
            <w:szCs w:val="24"/>
          </w:rPr>
          <w:fldChar w:fldCharType="separate"/>
        </w:r>
        <w:r w:rsidR="003B25F5">
          <w:rPr>
            <w:bCs/>
            <w:noProof/>
          </w:rPr>
          <w:t>2</w:t>
        </w:r>
        <w:r w:rsidR="00183D7F" w:rsidRPr="00EF23FD">
          <w:rPr>
            <w:bCs/>
            <w:szCs w:val="24"/>
          </w:rPr>
          <w:fldChar w:fldCharType="end"/>
        </w:r>
      </w:sdtContent>
    </w:sdt>
  </w:p>
  <w:p w14:paraId="69F333FF" w14:textId="71EA8AA9" w:rsidR="00183D7F" w:rsidRDefault="005200E5">
    <w:pPr>
      <w:pStyle w:val="Sidhuvud"/>
    </w:pPr>
    <w:r>
      <w:tab/>
    </w:r>
    <w:r>
      <w:tab/>
      <w:t xml:space="preserve">Diarienummer: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11551" w14:textId="77777777" w:rsidR="00183D7F" w:rsidRDefault="00183D7F">
    <w:pPr>
      <w:pStyle w:val="Sidhuvud"/>
    </w:pPr>
    <w:r>
      <w:rPr>
        <w:noProof/>
        <w:lang w:eastAsia="sv-SE"/>
      </w:rPr>
      <w:drawing>
        <wp:anchor distT="0" distB="0" distL="114300" distR="114300" simplePos="0" relativeHeight="251661312" behindDoc="1" locked="0" layoutInCell="1" allowOverlap="1" wp14:anchorId="29DCB0BF" wp14:editId="12755D3E">
          <wp:simplePos x="0" y="0"/>
          <wp:positionH relativeFrom="page">
            <wp:posOffset>868045</wp:posOffset>
          </wp:positionH>
          <wp:positionV relativeFrom="page">
            <wp:posOffset>609600</wp:posOffset>
          </wp:positionV>
          <wp:extent cx="1540800" cy="468000"/>
          <wp:effectExtent l="0" t="0" r="2540" b="8255"/>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gtext_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800" cy="46800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072DD64"/>
    <w:lvl w:ilvl="0">
      <w:start w:val="1"/>
      <w:numFmt w:val="decimal"/>
      <w:lvlText w:val="%1."/>
      <w:lvlJc w:val="left"/>
      <w:pPr>
        <w:tabs>
          <w:tab w:val="num" w:pos="360"/>
        </w:tabs>
        <w:ind w:left="360" w:hanging="360"/>
      </w:pPr>
    </w:lvl>
  </w:abstractNum>
  <w:abstractNum w:abstractNumId="1" w15:restartNumberingAfterBreak="0">
    <w:nsid w:val="13F8374E"/>
    <w:multiLevelType w:val="hybridMultilevel"/>
    <w:tmpl w:val="EC4E0F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8E5471"/>
    <w:multiLevelType w:val="hybridMultilevel"/>
    <w:tmpl w:val="83D4DC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367034"/>
    <w:multiLevelType w:val="multilevel"/>
    <w:tmpl w:val="0402029C"/>
    <w:numStyleLink w:val="Listformatfrparagraf"/>
  </w:abstractNum>
  <w:abstractNum w:abstractNumId="4" w15:restartNumberingAfterBreak="0">
    <w:nsid w:val="334A6207"/>
    <w:multiLevelType w:val="multilevel"/>
    <w:tmpl w:val="0402029C"/>
    <w:numStyleLink w:val="Listformatfrparagraf"/>
  </w:abstractNum>
  <w:abstractNum w:abstractNumId="5" w15:restartNumberingAfterBreak="0">
    <w:nsid w:val="4FF40E33"/>
    <w:multiLevelType w:val="multilevel"/>
    <w:tmpl w:val="0402029C"/>
    <w:styleLink w:val="Listformatfrparagraf"/>
    <w:lvl w:ilvl="0">
      <w:start w:val="1"/>
      <w:numFmt w:val="none"/>
      <w:pStyle w:val="Paragraf"/>
      <w:suff w:val="space"/>
      <w:lvlText w:val="§"/>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A45811"/>
    <w:multiLevelType w:val="hybridMultilevel"/>
    <w:tmpl w:val="9FA28C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21D1ECB"/>
    <w:multiLevelType w:val="multilevel"/>
    <w:tmpl w:val="29F64928"/>
    <w:numStyleLink w:val="Listformattillnumreradlista"/>
  </w:abstractNum>
  <w:abstractNum w:abstractNumId="8" w15:restartNumberingAfterBreak="0">
    <w:nsid w:val="7A950495"/>
    <w:multiLevelType w:val="multilevel"/>
    <w:tmpl w:val="29F64928"/>
    <w:styleLink w:val="Listformattillnumreradlista"/>
    <w:lvl w:ilvl="0">
      <w:start w:val="1"/>
      <w:numFmt w:val="decimal"/>
      <w:pStyle w:val="Numreradlista"/>
      <w:lvlText w:val="%1."/>
      <w:lvlJc w:val="left"/>
      <w:pPr>
        <w:ind w:left="737"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8"/>
  </w:num>
  <w:num w:numId="3">
    <w:abstractNumId w:val="7"/>
  </w:num>
  <w:num w:numId="4">
    <w:abstractNumId w:val="5"/>
  </w:num>
  <w:num w:numId="5">
    <w:abstractNumId w:val="3"/>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ocumentProtection w:edit="forms"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24"/>
    <w:rsid w:val="00010237"/>
    <w:rsid w:val="0001128C"/>
    <w:rsid w:val="00033F06"/>
    <w:rsid w:val="00034529"/>
    <w:rsid w:val="00042525"/>
    <w:rsid w:val="0005002C"/>
    <w:rsid w:val="00073B31"/>
    <w:rsid w:val="00075A1F"/>
    <w:rsid w:val="000A06AD"/>
    <w:rsid w:val="000B4105"/>
    <w:rsid w:val="000B72F7"/>
    <w:rsid w:val="000D3284"/>
    <w:rsid w:val="000D36D2"/>
    <w:rsid w:val="000D3E83"/>
    <w:rsid w:val="000F5CEF"/>
    <w:rsid w:val="00110741"/>
    <w:rsid w:val="001228CD"/>
    <w:rsid w:val="001466A8"/>
    <w:rsid w:val="00157079"/>
    <w:rsid w:val="001732D7"/>
    <w:rsid w:val="00183D7F"/>
    <w:rsid w:val="00187144"/>
    <w:rsid w:val="001A591C"/>
    <w:rsid w:val="001B2571"/>
    <w:rsid w:val="001C3413"/>
    <w:rsid w:val="001E3007"/>
    <w:rsid w:val="001E708A"/>
    <w:rsid w:val="00213523"/>
    <w:rsid w:val="00220BDE"/>
    <w:rsid w:val="002222BB"/>
    <w:rsid w:val="00226694"/>
    <w:rsid w:val="00254C20"/>
    <w:rsid w:val="00282262"/>
    <w:rsid w:val="0029159A"/>
    <w:rsid w:val="00295942"/>
    <w:rsid w:val="002D21F4"/>
    <w:rsid w:val="00303453"/>
    <w:rsid w:val="003766A4"/>
    <w:rsid w:val="0039368D"/>
    <w:rsid w:val="00394E00"/>
    <w:rsid w:val="003B25F5"/>
    <w:rsid w:val="003C433D"/>
    <w:rsid w:val="003D12EF"/>
    <w:rsid w:val="003E4D64"/>
    <w:rsid w:val="004106E7"/>
    <w:rsid w:val="004109DC"/>
    <w:rsid w:val="0043561C"/>
    <w:rsid w:val="0044428C"/>
    <w:rsid w:val="00455D55"/>
    <w:rsid w:val="00471DCA"/>
    <w:rsid w:val="00475597"/>
    <w:rsid w:val="005008F4"/>
    <w:rsid w:val="00503C73"/>
    <w:rsid w:val="00513941"/>
    <w:rsid w:val="005200E5"/>
    <w:rsid w:val="0052780D"/>
    <w:rsid w:val="00533472"/>
    <w:rsid w:val="00535184"/>
    <w:rsid w:val="00552B02"/>
    <w:rsid w:val="005554A7"/>
    <w:rsid w:val="00561F52"/>
    <w:rsid w:val="0057156D"/>
    <w:rsid w:val="005A1463"/>
    <w:rsid w:val="005A19FB"/>
    <w:rsid w:val="005A4ABE"/>
    <w:rsid w:val="005D173D"/>
    <w:rsid w:val="005D7F1D"/>
    <w:rsid w:val="005E76AE"/>
    <w:rsid w:val="005F6E92"/>
    <w:rsid w:val="0060025A"/>
    <w:rsid w:val="00607B33"/>
    <w:rsid w:val="0061235C"/>
    <w:rsid w:val="00615EB4"/>
    <w:rsid w:val="0062194B"/>
    <w:rsid w:val="00625DC5"/>
    <w:rsid w:val="00627CE9"/>
    <w:rsid w:val="00653F43"/>
    <w:rsid w:val="00666293"/>
    <w:rsid w:val="00671A61"/>
    <w:rsid w:val="006724F8"/>
    <w:rsid w:val="00684DAA"/>
    <w:rsid w:val="006C3C3A"/>
    <w:rsid w:val="006D0C7B"/>
    <w:rsid w:val="006D3017"/>
    <w:rsid w:val="006E1564"/>
    <w:rsid w:val="006E678A"/>
    <w:rsid w:val="006E7235"/>
    <w:rsid w:val="006E783C"/>
    <w:rsid w:val="006F2995"/>
    <w:rsid w:val="00700661"/>
    <w:rsid w:val="00704CB0"/>
    <w:rsid w:val="007054B4"/>
    <w:rsid w:val="0072703A"/>
    <w:rsid w:val="00733A3D"/>
    <w:rsid w:val="007344E6"/>
    <w:rsid w:val="00741B74"/>
    <w:rsid w:val="00742805"/>
    <w:rsid w:val="0074788A"/>
    <w:rsid w:val="00747BFB"/>
    <w:rsid w:val="007651C9"/>
    <w:rsid w:val="00770804"/>
    <w:rsid w:val="0079681C"/>
    <w:rsid w:val="007B327B"/>
    <w:rsid w:val="007D1B5A"/>
    <w:rsid w:val="007E6124"/>
    <w:rsid w:val="0080689E"/>
    <w:rsid w:val="00824C38"/>
    <w:rsid w:val="00851D3A"/>
    <w:rsid w:val="00864CD3"/>
    <w:rsid w:val="00870CB2"/>
    <w:rsid w:val="00877F37"/>
    <w:rsid w:val="008813EC"/>
    <w:rsid w:val="0089644F"/>
    <w:rsid w:val="008A4DA2"/>
    <w:rsid w:val="008C505D"/>
    <w:rsid w:val="008D0329"/>
    <w:rsid w:val="008D4586"/>
    <w:rsid w:val="008F2419"/>
    <w:rsid w:val="008F758D"/>
    <w:rsid w:val="00925F22"/>
    <w:rsid w:val="0094541A"/>
    <w:rsid w:val="00947CD7"/>
    <w:rsid w:val="009506A8"/>
    <w:rsid w:val="00955EF1"/>
    <w:rsid w:val="00962488"/>
    <w:rsid w:val="00976A9C"/>
    <w:rsid w:val="0098020C"/>
    <w:rsid w:val="009963E7"/>
    <w:rsid w:val="00997482"/>
    <w:rsid w:val="009B007E"/>
    <w:rsid w:val="009B2745"/>
    <w:rsid w:val="009B2C17"/>
    <w:rsid w:val="009C115D"/>
    <w:rsid w:val="009E7634"/>
    <w:rsid w:val="00A0341D"/>
    <w:rsid w:val="00A131DC"/>
    <w:rsid w:val="00A15342"/>
    <w:rsid w:val="00A34141"/>
    <w:rsid w:val="00A37633"/>
    <w:rsid w:val="00A41720"/>
    <w:rsid w:val="00A46561"/>
    <w:rsid w:val="00A70B54"/>
    <w:rsid w:val="00A74306"/>
    <w:rsid w:val="00A82991"/>
    <w:rsid w:val="00A85C4A"/>
    <w:rsid w:val="00A86B63"/>
    <w:rsid w:val="00AA2CD9"/>
    <w:rsid w:val="00AA329A"/>
    <w:rsid w:val="00AA782D"/>
    <w:rsid w:val="00AC0BB7"/>
    <w:rsid w:val="00AC422B"/>
    <w:rsid w:val="00AC590A"/>
    <w:rsid w:val="00AD434D"/>
    <w:rsid w:val="00AD5632"/>
    <w:rsid w:val="00AE26CF"/>
    <w:rsid w:val="00B06C18"/>
    <w:rsid w:val="00B11DBD"/>
    <w:rsid w:val="00B144F6"/>
    <w:rsid w:val="00B15A48"/>
    <w:rsid w:val="00B23FCC"/>
    <w:rsid w:val="00B3147F"/>
    <w:rsid w:val="00B31F9B"/>
    <w:rsid w:val="00B36C0D"/>
    <w:rsid w:val="00B675D9"/>
    <w:rsid w:val="00B810F7"/>
    <w:rsid w:val="00BA60F6"/>
    <w:rsid w:val="00BB2A06"/>
    <w:rsid w:val="00BB4807"/>
    <w:rsid w:val="00BB509D"/>
    <w:rsid w:val="00BD1689"/>
    <w:rsid w:val="00BD2675"/>
    <w:rsid w:val="00BD40E8"/>
    <w:rsid w:val="00C40FCB"/>
    <w:rsid w:val="00C53777"/>
    <w:rsid w:val="00C56B59"/>
    <w:rsid w:val="00C66BBB"/>
    <w:rsid w:val="00C67F76"/>
    <w:rsid w:val="00C876ED"/>
    <w:rsid w:val="00C9078B"/>
    <w:rsid w:val="00CB0EAF"/>
    <w:rsid w:val="00CB2C56"/>
    <w:rsid w:val="00CD3A53"/>
    <w:rsid w:val="00CF541B"/>
    <w:rsid w:val="00D022A7"/>
    <w:rsid w:val="00D065E5"/>
    <w:rsid w:val="00D169C4"/>
    <w:rsid w:val="00D17D85"/>
    <w:rsid w:val="00D259A9"/>
    <w:rsid w:val="00D569B9"/>
    <w:rsid w:val="00DA6454"/>
    <w:rsid w:val="00DD0F4A"/>
    <w:rsid w:val="00DE5DDC"/>
    <w:rsid w:val="00E11140"/>
    <w:rsid w:val="00E20CB2"/>
    <w:rsid w:val="00E23C3B"/>
    <w:rsid w:val="00E30A4D"/>
    <w:rsid w:val="00E6291E"/>
    <w:rsid w:val="00E939CF"/>
    <w:rsid w:val="00EA0BC0"/>
    <w:rsid w:val="00EA3A27"/>
    <w:rsid w:val="00ED6E62"/>
    <w:rsid w:val="00EF1D8D"/>
    <w:rsid w:val="00EF23FD"/>
    <w:rsid w:val="00F0313E"/>
    <w:rsid w:val="00F04FD8"/>
    <w:rsid w:val="00F36B37"/>
    <w:rsid w:val="00F50B26"/>
    <w:rsid w:val="00F530BA"/>
    <w:rsid w:val="00F650F2"/>
    <w:rsid w:val="00F70C1E"/>
    <w:rsid w:val="00F7583C"/>
    <w:rsid w:val="00F81FF8"/>
    <w:rsid w:val="00F855AD"/>
    <w:rsid w:val="00F90116"/>
    <w:rsid w:val="00F9649C"/>
    <w:rsid w:val="00FA3D7C"/>
    <w:rsid w:val="00FB3776"/>
    <w:rsid w:val="00FB7D36"/>
    <w:rsid w:val="00FC15D5"/>
    <w:rsid w:val="00FF2C68"/>
    <w:rsid w:val="00FF5C9B"/>
    <w:rsid w:val="00FF63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EF202"/>
  <w15:docId w15:val="{2ED4DD0C-421E-45DF-8260-DE933C3E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3FD"/>
    <w:pPr>
      <w:spacing w:after="0" w:line="240" w:lineRule="auto"/>
    </w:pPr>
    <w:rPr>
      <w:sz w:val="24"/>
    </w:rPr>
  </w:style>
  <w:style w:type="paragraph" w:styleId="Rubrik1">
    <w:name w:val="heading 1"/>
    <w:basedOn w:val="Normal"/>
    <w:next w:val="Normal"/>
    <w:link w:val="Rubrik1Char"/>
    <w:uiPriority w:val="9"/>
    <w:qFormat/>
    <w:rsid w:val="0079681C"/>
    <w:pPr>
      <w:keepNext/>
      <w:keepLines/>
      <w:spacing w:after="16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qFormat/>
    <w:rsid w:val="0079681C"/>
    <w:pPr>
      <w:keepNext/>
      <w:keepLines/>
      <w:spacing w:after="16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79681C"/>
    <w:pPr>
      <w:keepNext/>
      <w:keepLines/>
      <w:spacing w:after="160"/>
      <w:outlineLvl w:val="2"/>
    </w:pPr>
    <w:rPr>
      <w:rFonts w:asciiTheme="majorHAnsi" w:eastAsiaTheme="majorEastAsia" w:hAnsiTheme="majorHAnsi" w:cstheme="majorBidi"/>
      <w:b/>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uiPriority w:val="99"/>
    <w:rsid w:val="00AA782D"/>
    <w:rPr>
      <w:rFonts w:asciiTheme="minorHAnsi" w:hAnsiTheme="minorHAnsi"/>
      <w:sz w:val="20"/>
    </w:rPr>
  </w:style>
  <w:style w:type="paragraph" w:styleId="Sidhuvud">
    <w:name w:val="header"/>
    <w:basedOn w:val="Normal"/>
    <w:link w:val="SidhuvudChar"/>
    <w:uiPriority w:val="99"/>
    <w:rsid w:val="00AA782D"/>
    <w:pPr>
      <w:tabs>
        <w:tab w:val="center" w:pos="4536"/>
        <w:tab w:val="right" w:pos="9072"/>
      </w:tabs>
    </w:pPr>
  </w:style>
  <w:style w:type="character" w:customStyle="1" w:styleId="SidhuvudChar">
    <w:name w:val="Sidhuvud Char"/>
    <w:basedOn w:val="Standardstycketeckensnitt"/>
    <w:link w:val="Sidhuvud"/>
    <w:uiPriority w:val="99"/>
    <w:rsid w:val="00AA782D"/>
    <w:rPr>
      <w:sz w:val="24"/>
    </w:rPr>
  </w:style>
  <w:style w:type="paragraph" w:styleId="Sidfot">
    <w:name w:val="footer"/>
    <w:basedOn w:val="Normal"/>
    <w:link w:val="SidfotChar"/>
    <w:uiPriority w:val="99"/>
    <w:rsid w:val="006E1564"/>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rsid w:val="006E1564"/>
    <w:rPr>
      <w:rFonts w:asciiTheme="majorHAnsi" w:hAnsiTheme="majorHAnsi"/>
      <w:sz w:val="16"/>
    </w:rPr>
  </w:style>
  <w:style w:type="paragraph" w:styleId="Rubrik">
    <w:name w:val="Title"/>
    <w:basedOn w:val="Normal"/>
    <w:next w:val="Normal"/>
    <w:link w:val="RubrikChar"/>
    <w:uiPriority w:val="10"/>
    <w:qFormat/>
    <w:rsid w:val="006724F8"/>
    <w:pPr>
      <w:spacing w:after="160"/>
    </w:pPr>
    <w:rPr>
      <w:rFonts w:asciiTheme="majorHAnsi" w:eastAsiaTheme="majorEastAsia" w:hAnsiTheme="majorHAnsi" w:cstheme="majorBidi"/>
      <w:b/>
      <w:spacing w:val="5"/>
      <w:kern w:val="28"/>
      <w:sz w:val="28"/>
      <w:szCs w:val="52"/>
    </w:rPr>
  </w:style>
  <w:style w:type="character" w:customStyle="1" w:styleId="RubrikChar">
    <w:name w:val="Rubrik Char"/>
    <w:basedOn w:val="Standardstycketeckensnitt"/>
    <w:link w:val="Rubrik"/>
    <w:uiPriority w:val="10"/>
    <w:rsid w:val="006724F8"/>
    <w:rPr>
      <w:rFonts w:asciiTheme="majorHAnsi" w:eastAsiaTheme="majorEastAsia" w:hAnsiTheme="majorHAnsi" w:cstheme="majorBidi"/>
      <w:b/>
      <w:spacing w:val="5"/>
      <w:kern w:val="28"/>
      <w:sz w:val="28"/>
      <w:szCs w:val="52"/>
    </w:rPr>
  </w:style>
  <w:style w:type="character" w:customStyle="1" w:styleId="Rubrik1Char">
    <w:name w:val="Rubrik 1 Char"/>
    <w:basedOn w:val="Standardstycketeckensnitt"/>
    <w:link w:val="Rubrik1"/>
    <w:uiPriority w:val="9"/>
    <w:rsid w:val="0079681C"/>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79681C"/>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79681C"/>
    <w:rPr>
      <w:rFonts w:asciiTheme="majorHAnsi" w:eastAsiaTheme="majorEastAsia" w:hAnsiTheme="majorHAnsi" w:cstheme="majorBidi"/>
      <w:b/>
      <w:bCs/>
    </w:rPr>
  </w:style>
  <w:style w:type="numbering" w:customStyle="1" w:styleId="Listformattillnumreradlista">
    <w:name w:val="Listformat till numrerad lista"/>
    <w:uiPriority w:val="99"/>
    <w:rsid w:val="0079681C"/>
    <w:pPr>
      <w:numPr>
        <w:numId w:val="2"/>
      </w:numPr>
    </w:pPr>
  </w:style>
  <w:style w:type="paragraph" w:customStyle="1" w:styleId="Adressuppgifter">
    <w:name w:val="Adressuppgifter"/>
    <w:basedOn w:val="Normal"/>
    <w:uiPriority w:val="11"/>
    <w:rsid w:val="00034529"/>
  </w:style>
  <w:style w:type="paragraph" w:styleId="Numreradlista">
    <w:name w:val="List Number"/>
    <w:basedOn w:val="Normal"/>
    <w:uiPriority w:val="99"/>
    <w:qFormat/>
    <w:rsid w:val="0079681C"/>
    <w:pPr>
      <w:numPr>
        <w:numId w:val="3"/>
      </w:numPr>
      <w:spacing w:after="160"/>
    </w:pPr>
  </w:style>
  <w:style w:type="paragraph" w:customStyle="1" w:styleId="mne">
    <w:name w:val="Ämne"/>
    <w:basedOn w:val="Normal"/>
    <w:uiPriority w:val="11"/>
    <w:rsid w:val="00034529"/>
    <w:rPr>
      <w:rFonts w:asciiTheme="majorHAnsi" w:hAnsiTheme="majorHAnsi"/>
      <w:sz w:val="18"/>
    </w:rPr>
  </w:style>
  <w:style w:type="paragraph" w:customStyle="1" w:styleId="Paragraf">
    <w:name w:val="Paragraf"/>
    <w:basedOn w:val="Normal"/>
    <w:uiPriority w:val="11"/>
    <w:rsid w:val="00BD1689"/>
    <w:pPr>
      <w:numPr>
        <w:numId w:val="6"/>
      </w:numPr>
      <w:spacing w:after="160"/>
    </w:pPr>
  </w:style>
  <w:style w:type="numbering" w:customStyle="1" w:styleId="Listformatfrparagraf">
    <w:name w:val="Listformat för paragraf"/>
    <w:uiPriority w:val="99"/>
    <w:rsid w:val="00BD1689"/>
    <w:pPr>
      <w:numPr>
        <w:numId w:val="4"/>
      </w:numPr>
    </w:pPr>
  </w:style>
  <w:style w:type="paragraph" w:styleId="Ballongtext">
    <w:name w:val="Balloon Text"/>
    <w:basedOn w:val="Normal"/>
    <w:link w:val="BallongtextChar"/>
    <w:uiPriority w:val="99"/>
    <w:semiHidden/>
    <w:rsid w:val="00BB4807"/>
    <w:rPr>
      <w:rFonts w:ascii="Tahoma" w:hAnsi="Tahoma" w:cs="Tahoma"/>
      <w:sz w:val="16"/>
      <w:szCs w:val="16"/>
    </w:rPr>
  </w:style>
  <w:style w:type="character" w:customStyle="1" w:styleId="BallongtextChar">
    <w:name w:val="Ballongtext Char"/>
    <w:basedOn w:val="Standardstycketeckensnitt"/>
    <w:link w:val="Ballongtext"/>
    <w:uiPriority w:val="99"/>
    <w:semiHidden/>
    <w:rsid w:val="00BB4807"/>
    <w:rPr>
      <w:rFonts w:ascii="Tahoma" w:hAnsi="Tahoma" w:cs="Tahoma"/>
      <w:sz w:val="16"/>
      <w:szCs w:val="16"/>
    </w:rPr>
  </w:style>
  <w:style w:type="table" w:styleId="Tabellrutnt">
    <w:name w:val="Table Grid"/>
    <w:basedOn w:val="Normaltabell"/>
    <w:uiPriority w:val="59"/>
    <w:rsid w:val="0047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A19FB"/>
    <w:rPr>
      <w:color w:val="808080"/>
    </w:rPr>
  </w:style>
  <w:style w:type="paragraph" w:customStyle="1" w:styleId="Exp">
    <w:name w:val="Exp"/>
    <w:basedOn w:val="Normal"/>
    <w:uiPriority w:val="12"/>
    <w:rsid w:val="00BD1689"/>
    <w:rPr>
      <w:sz w:val="20"/>
    </w:rPr>
  </w:style>
  <w:style w:type="paragraph" w:styleId="Liststycke">
    <w:name w:val="List Paragraph"/>
    <w:basedOn w:val="Normal"/>
    <w:uiPriority w:val="34"/>
    <w:semiHidden/>
    <w:qFormat/>
    <w:rsid w:val="005008F4"/>
    <w:pPr>
      <w:ind w:left="720"/>
      <w:contextualSpacing/>
    </w:pPr>
  </w:style>
  <w:style w:type="table" w:customStyle="1" w:styleId="Tabellrutnt1">
    <w:name w:val="Tabellrutnät1"/>
    <w:basedOn w:val="Normaltabell"/>
    <w:next w:val="Tabellrutnt"/>
    <w:uiPriority w:val="59"/>
    <w:rsid w:val="009B2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422B"/>
    <w:rPr>
      <w:sz w:val="16"/>
      <w:szCs w:val="16"/>
    </w:rPr>
  </w:style>
  <w:style w:type="paragraph" w:styleId="Kommentarer">
    <w:name w:val="annotation text"/>
    <w:basedOn w:val="Normal"/>
    <w:link w:val="KommentarerChar"/>
    <w:uiPriority w:val="99"/>
    <w:semiHidden/>
    <w:unhideWhenUsed/>
    <w:rsid w:val="00AC422B"/>
    <w:rPr>
      <w:sz w:val="20"/>
      <w:szCs w:val="20"/>
    </w:rPr>
  </w:style>
  <w:style w:type="character" w:customStyle="1" w:styleId="KommentarerChar">
    <w:name w:val="Kommentarer Char"/>
    <w:basedOn w:val="Standardstycketeckensnitt"/>
    <w:link w:val="Kommentarer"/>
    <w:uiPriority w:val="99"/>
    <w:semiHidden/>
    <w:rsid w:val="00AC422B"/>
    <w:rPr>
      <w:sz w:val="20"/>
      <w:szCs w:val="20"/>
    </w:rPr>
  </w:style>
  <w:style w:type="paragraph" w:styleId="Kommentarsmne">
    <w:name w:val="annotation subject"/>
    <w:basedOn w:val="Kommentarer"/>
    <w:next w:val="Kommentarer"/>
    <w:link w:val="KommentarsmneChar"/>
    <w:uiPriority w:val="99"/>
    <w:semiHidden/>
    <w:unhideWhenUsed/>
    <w:rsid w:val="00AC422B"/>
    <w:rPr>
      <w:b/>
      <w:bCs/>
    </w:rPr>
  </w:style>
  <w:style w:type="character" w:customStyle="1" w:styleId="KommentarsmneChar">
    <w:name w:val="Kommentarsämne Char"/>
    <w:basedOn w:val="KommentarerChar"/>
    <w:link w:val="Kommentarsmne"/>
    <w:uiPriority w:val="99"/>
    <w:semiHidden/>
    <w:rsid w:val="00AC422B"/>
    <w:rPr>
      <w:b/>
      <w:bCs/>
      <w:sz w:val="20"/>
      <w:szCs w:val="20"/>
    </w:rPr>
  </w:style>
  <w:style w:type="character" w:styleId="Hyperlnk">
    <w:name w:val="Hyperlink"/>
    <w:basedOn w:val="Standardstycketeckensnitt"/>
    <w:uiPriority w:val="99"/>
    <w:unhideWhenUsed/>
    <w:rsid w:val="006D0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ataskydd@danderyd.se" TargetMode="External"/><Relationship Id="rId4" Type="http://schemas.openxmlformats.org/officeDocument/2006/relationships/styles" Target="styles.xml"/><Relationship Id="rId9" Type="http://schemas.openxmlformats.org/officeDocument/2006/relationships/hyperlink" Target="mailto:Dataskydd@danderyd.s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anderyds Kommu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
  <namn/>
  <titel/>
  <avdelning/>
  <kontakt>
    <telefon/>
    <mobil/>
    <epost/>
    <adress>
      <co/>
      <box/>
      <gata/>
      <postnr/>
      <ort/>
      <land/>
    </adress>
  </kontakt>
  <extra1/>
  <extra2/>
  <extra3>utbildnings.kulturkontor@danderyd.se</extra3>
  <extra4/>
  <extra5/>
  <extra6/>
  <extra7/>
  <extra8/>
  <extra9/>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30989-8B59-41A7-B0A1-87A56EBF00A4}">
  <ds:schemaRefs>
    <ds:schemaRef ds:uri="LPXML"/>
  </ds:schemaRefs>
</ds:datastoreItem>
</file>

<file path=customXml/itemProps2.xml><?xml version="1.0" encoding="utf-8"?>
<ds:datastoreItem xmlns:ds="http://schemas.openxmlformats.org/officeDocument/2006/customXml" ds:itemID="{5FCEE521-E72D-4734-821F-F0B1C1EF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2363</Characters>
  <Application>Microsoft Office Word</Application>
  <DocSecurity>0</DocSecurity>
  <PresentationFormat/>
  <Lines>19</Lines>
  <Paragraphs>5</Paragraphs>
  <Slides>0</Slides>
  <Notes>0</Notes>
  <HiddenSlides>0</HiddenSlides>
  <MMClips>0</MMClips>
  <ScaleCrop>false</ScaleCrop>
  <HeadingPairs>
    <vt:vector size="2" baseType="variant">
      <vt:variant>
        <vt:lpstr>Rubrik</vt:lpstr>
      </vt:variant>
      <vt:variant>
        <vt:i4>1</vt:i4>
      </vt:variant>
    </vt:vector>
  </HeadingPairs>
  <TitlesOfParts>
    <vt:vector size="1" baseType="lpstr">
      <vt:lpstr>Brev Förvaltning</vt:lpstr>
    </vt:vector>
  </TitlesOfParts>
  <Company>Danderyds Kommun</Company>
  <LinksUpToDate>false</LinksUpToDate>
  <CharactersWithSpaces>2803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Förvaltning</dc:title>
  <dc:creator>Wennerkvist Anna</dc:creator>
  <dc:description>Learningpoint - JW 2014</dc:description>
  <cp:lastModifiedBy>Paula Hallberg</cp:lastModifiedBy>
  <cp:revision>2</cp:revision>
  <cp:lastPrinted>2016-04-14T13:50:00Z</cp:lastPrinted>
  <dcterms:created xsi:type="dcterms:W3CDTF">2021-10-15T12:45:00Z</dcterms:created>
  <dcterms:modified xsi:type="dcterms:W3CDTF">2021-10-15T12:45:00Z</dcterms:modified>
  <dc:language/>
  <cp:version>1.1</cp:version>
</cp:coreProperties>
</file>