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4BC5C" w14:textId="77777777" w:rsidR="009B1883" w:rsidRDefault="009B1883" w:rsidP="009B1883">
      <w:pPr>
        <w:pStyle w:val="Rubrik"/>
      </w:pPr>
      <w:bookmarkStart w:id="0" w:name="_GoBack"/>
      <w:bookmarkEnd w:id="0"/>
      <w:r>
        <w:t>Lathund</w:t>
      </w:r>
      <w:r w:rsidR="007D791F">
        <w:t>:</w:t>
      </w:r>
      <w:r>
        <w:t xml:space="preserve"> Utredning av en elevs behov av särskilt stöd</w:t>
      </w:r>
    </w:p>
    <w:p w14:paraId="3C7B116E" w14:textId="77777777" w:rsidR="00F1071B" w:rsidRPr="00F1071B" w:rsidRDefault="00F1071B" w:rsidP="00F1071B">
      <w:r>
        <w:t>Kommunens exempelblanketter är skapade i Word-skrivprogrammet. Vissa funktioner så som klickbara rutor fungerar inte exempelvis om ni arbet</w:t>
      </w:r>
      <w:r w:rsidR="00EE3982">
        <w:t>a</w:t>
      </w:r>
      <w:r>
        <w:t>r i Google Documents</w:t>
      </w:r>
      <w:r w:rsidR="00EE3982">
        <w:t xml:space="preserve">. De enheter som inte arbetar i Word-programmet kan skapa egna blanketter med kommunens exempelblankett som mall. </w:t>
      </w:r>
    </w:p>
    <w:p w14:paraId="5858740A" w14:textId="77777777" w:rsidR="009B1883" w:rsidRDefault="009B1883" w:rsidP="009B1883">
      <w:pPr>
        <w:pStyle w:val="Rubrik1"/>
      </w:pPr>
      <w:r>
        <w:t>1. Allmän information</w:t>
      </w:r>
    </w:p>
    <w:p w14:paraId="54687D9F" w14:textId="77777777" w:rsidR="009B1883" w:rsidRDefault="009B1883" w:rsidP="009B1883">
      <w:pPr>
        <w:pStyle w:val="Rubrik2"/>
      </w:pPr>
      <w:r>
        <w:t>Namn och personnummer</w:t>
      </w:r>
    </w:p>
    <w:p w14:paraId="47A81C5F" w14:textId="77777777" w:rsidR="009B1883" w:rsidRDefault="009B1883" w:rsidP="009B1883">
      <w:r>
        <w:t>Elevens namn och personnummer anges inte om eleven har skyddad identitet. Vid skyddad identitet anges elevens födelseår.</w:t>
      </w:r>
    </w:p>
    <w:p w14:paraId="175539A9" w14:textId="77777777" w:rsidR="009B1883" w:rsidRPr="006D2047" w:rsidRDefault="009B1883" w:rsidP="009B1883">
      <w:pPr>
        <w:pStyle w:val="Rubrik2"/>
      </w:pPr>
      <w:r w:rsidRPr="006D2047">
        <w:t>Elevens och vårdnadshavarens delaktighet</w:t>
      </w:r>
    </w:p>
    <w:p w14:paraId="3B91D75F" w14:textId="77777777" w:rsidR="009B1883" w:rsidRDefault="009B1883" w:rsidP="009B1883">
      <w:r w:rsidRPr="006D2047">
        <w:t xml:space="preserve">Elevens och vårdnadshavarens ska ges möjlighet att medverka i </w:t>
      </w:r>
      <w:r w:rsidR="00A95419">
        <w:t>kartläggningen</w:t>
      </w:r>
      <w:r w:rsidRPr="006D2047">
        <w:t xml:space="preserve">. </w:t>
      </w:r>
      <w:r w:rsidR="00A95419">
        <w:t>K</w:t>
      </w:r>
      <w:r w:rsidRPr="006D2047">
        <w:t xml:space="preserve">artläggningsarbetet </w:t>
      </w:r>
      <w:r w:rsidR="00A95419">
        <w:t xml:space="preserve">kan exempelvis påbörjas </w:t>
      </w:r>
      <w:r w:rsidRPr="006D2047">
        <w:t>genom att samtala med dem. Det är angeläget att få en förståelse för hur eleven o</w:t>
      </w:r>
      <w:r w:rsidR="00471FA5">
        <w:t>ch vårdnadshavarna</w:t>
      </w:r>
      <w:r w:rsidR="006D2047" w:rsidRPr="006D2047">
        <w:t xml:space="preserve"> uppfattar skolsituationen;</w:t>
      </w:r>
      <w:r w:rsidRPr="006D2047">
        <w:t xml:space="preserve"> vad eleven upplever som </w:t>
      </w:r>
      <w:r w:rsidR="006D2047" w:rsidRPr="006D2047">
        <w:t xml:space="preserve">positivt, alternativt </w:t>
      </w:r>
      <w:r w:rsidRPr="006D2047">
        <w:t xml:space="preserve">ansträngande i undervisningen, och </w:t>
      </w:r>
      <w:r w:rsidR="004C16F9" w:rsidRPr="006D2047">
        <w:t>vilka tankar</w:t>
      </w:r>
      <w:r w:rsidRPr="006D2047">
        <w:t xml:space="preserve"> eleven eller vårdnadshavar</w:t>
      </w:r>
      <w:r w:rsidR="00471FA5">
        <w:t>na</w:t>
      </w:r>
      <w:r w:rsidRPr="006D2047">
        <w:t xml:space="preserve"> har om anpassn</w:t>
      </w:r>
      <w:r w:rsidR="004C16F9" w:rsidRPr="006D2047">
        <w:t>ingar.</w:t>
      </w:r>
    </w:p>
    <w:p w14:paraId="65001C38" w14:textId="77777777" w:rsidR="00734097" w:rsidRDefault="00734097" w:rsidP="009B1883">
      <w:r>
        <w:t>För elever som har svårt att uttrycka sig i ord kan det vara bra att utforska visuellt med t.ex. scheman där man markerar ämnen, platser och aktiviteter som kan vara svåra resp. fungerar bra, skalor, känslokort, etc.</w:t>
      </w:r>
    </w:p>
    <w:p w14:paraId="50477FD6" w14:textId="77777777" w:rsidR="009B1883" w:rsidRDefault="00471FA5" w:rsidP="009B1883">
      <w:r>
        <w:t>Om eleven och vårdnadshavarna</w:t>
      </w:r>
      <w:r w:rsidR="009B1883">
        <w:t xml:space="preserve"> har fått ge sin syn på skolsituationen kryssa</w:t>
      </w:r>
      <w:r>
        <w:t>r ni</w:t>
      </w:r>
      <w:r w:rsidR="009B1883">
        <w:t xml:space="preserve"> ”Ja”.</w:t>
      </w:r>
    </w:p>
    <w:p w14:paraId="6200195E" w14:textId="77777777" w:rsidR="00067C49" w:rsidRDefault="009B1883" w:rsidP="009B1883">
      <w:r>
        <w:t>Om ni kryssar för ”Nej” ska ni kort motivera varför eleven eller vårdnadshavare inte har varit delaktiga.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7C49" w14:paraId="246A911F" w14:textId="77777777" w:rsidTr="00067C49">
        <w:tc>
          <w:tcPr>
            <w:tcW w:w="9212" w:type="dxa"/>
          </w:tcPr>
          <w:p w14:paraId="38DA292E" w14:textId="77777777" w:rsidR="00067C49" w:rsidRDefault="00067C49" w:rsidP="009B1883">
            <w:r>
              <w:t xml:space="preserve">Vid </w:t>
            </w:r>
            <w:r w:rsidR="00C2408C">
              <w:t>skolfrånvaroproblematik ska eleven och vårdnadshavaren alltid vara delaktiga.</w:t>
            </w:r>
          </w:p>
        </w:tc>
      </w:tr>
    </w:tbl>
    <w:p w14:paraId="274E09B6" w14:textId="77777777" w:rsidR="00067C49" w:rsidRDefault="00067C49" w:rsidP="009B1883"/>
    <w:p w14:paraId="77D74E7A" w14:textId="77777777" w:rsidR="009B1883" w:rsidRDefault="009B1883" w:rsidP="009B1883">
      <w:pPr>
        <w:pStyle w:val="Rubrik2"/>
      </w:pPr>
      <w:r>
        <w:t>Elevhälsans delaktighet</w:t>
      </w:r>
    </w:p>
    <w:p w14:paraId="19EA837A" w14:textId="77777777" w:rsidR="009B1883" w:rsidRPr="0048056C" w:rsidRDefault="009B1883" w:rsidP="009B1883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  <w:szCs w:val="13"/>
        </w:rPr>
      </w:pPr>
      <w:r>
        <w:rPr>
          <w:rFonts w:cs="Times New Roman"/>
          <w:color w:val="000000"/>
          <w:szCs w:val="13"/>
        </w:rPr>
        <w:t>Det räcker att någon av skolans elevhälsoteam</w:t>
      </w:r>
      <w:r w:rsidR="00471FA5">
        <w:rPr>
          <w:rFonts w:cs="Times New Roman"/>
          <w:color w:val="000000"/>
          <w:szCs w:val="13"/>
        </w:rPr>
        <w:t xml:space="preserve"> (EHT)</w:t>
      </w:r>
      <w:r>
        <w:rPr>
          <w:rFonts w:cs="Times New Roman"/>
          <w:color w:val="000000"/>
          <w:szCs w:val="13"/>
        </w:rPr>
        <w:t xml:space="preserve"> har involverats i utredningen för att kryssa ”Ja”.</w:t>
      </w:r>
    </w:p>
    <w:p w14:paraId="54C29B30" w14:textId="77777777" w:rsidR="009B1883" w:rsidRDefault="009B1883" w:rsidP="009B1883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  <w:szCs w:val="13"/>
        </w:rPr>
      </w:pPr>
      <w:r>
        <w:rPr>
          <w:rFonts w:cs="Times New Roman"/>
          <w:color w:val="000000"/>
          <w:szCs w:val="13"/>
        </w:rPr>
        <w:lastRenderedPageBreak/>
        <w:t xml:space="preserve">Personer som ingår i elevhälsan är Specialpedagog/-lärare (eller annan med specialpedagogisk kompetens), skolkurator, skolsyster. </w:t>
      </w:r>
      <w:r w:rsidR="00471FA5">
        <w:rPr>
          <w:rFonts w:cs="Times New Roman"/>
          <w:color w:val="000000"/>
          <w:szCs w:val="13"/>
        </w:rPr>
        <w:t>Skolans EHT ska även ha tillgång till en skolpsykolog</w:t>
      </w:r>
      <w:r>
        <w:rPr>
          <w:rFonts w:cs="Times New Roman"/>
          <w:color w:val="000000"/>
          <w:szCs w:val="13"/>
        </w:rPr>
        <w:t>.</w:t>
      </w:r>
    </w:p>
    <w:p w14:paraId="48C85F4C" w14:textId="77777777" w:rsidR="009B1883" w:rsidRDefault="009B1883" w:rsidP="009B1883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  <w:szCs w:val="13"/>
        </w:rPr>
      </w:pPr>
      <w:r w:rsidRPr="000C0672">
        <w:rPr>
          <w:rFonts w:cs="Times New Roman"/>
          <w:color w:val="000000"/>
          <w:szCs w:val="13"/>
        </w:rPr>
        <w:t xml:space="preserve">I samband med en mer grundläggande utredning är det viktigt att skolan, utöver personal med specialpedagogisk kompetens, involverar </w:t>
      </w:r>
      <w:r w:rsidR="00471FA5">
        <w:rPr>
          <w:rFonts w:cs="Times New Roman"/>
          <w:color w:val="000000"/>
          <w:szCs w:val="13"/>
        </w:rPr>
        <w:t>också</w:t>
      </w:r>
      <w:r w:rsidR="00F365C1" w:rsidRPr="000C0672">
        <w:rPr>
          <w:rFonts w:cs="Times New Roman"/>
          <w:color w:val="000000"/>
          <w:szCs w:val="13"/>
        </w:rPr>
        <w:t xml:space="preserve"> </w:t>
      </w:r>
      <w:r w:rsidR="00471FA5">
        <w:rPr>
          <w:rFonts w:cs="Times New Roman"/>
          <w:color w:val="000000"/>
          <w:szCs w:val="13"/>
        </w:rPr>
        <w:t>andra delar av elevhälsan;</w:t>
      </w:r>
      <w:r w:rsidRPr="000C0672">
        <w:rPr>
          <w:rFonts w:cs="Times New Roman"/>
          <w:color w:val="000000"/>
          <w:szCs w:val="13"/>
        </w:rPr>
        <w:t xml:space="preserve"> exempelvis skolläkare, skolsköterska, psykolog och kurator.</w:t>
      </w:r>
      <w:r>
        <w:rPr>
          <w:rFonts w:cs="Times New Roman"/>
          <w:color w:val="000000"/>
          <w:szCs w:val="13"/>
        </w:rPr>
        <w:t xml:space="preserve"> Detta kan </w:t>
      </w:r>
      <w:r w:rsidR="00471FA5">
        <w:rPr>
          <w:rFonts w:cs="Times New Roman"/>
          <w:color w:val="000000"/>
          <w:szCs w:val="13"/>
        </w:rPr>
        <w:t xml:space="preserve">oftast </w:t>
      </w:r>
      <w:r>
        <w:rPr>
          <w:rFonts w:cs="Times New Roman"/>
          <w:color w:val="000000"/>
          <w:szCs w:val="13"/>
        </w:rPr>
        <w:t xml:space="preserve">göras </w:t>
      </w:r>
      <w:r w:rsidR="00471FA5">
        <w:rPr>
          <w:rFonts w:cs="Times New Roman"/>
          <w:color w:val="000000"/>
          <w:szCs w:val="13"/>
        </w:rPr>
        <w:t>på</w:t>
      </w:r>
      <w:r>
        <w:rPr>
          <w:rFonts w:cs="Times New Roman"/>
          <w:color w:val="000000"/>
          <w:szCs w:val="13"/>
        </w:rPr>
        <w:t xml:space="preserve"> </w:t>
      </w:r>
      <w:r w:rsidR="00471FA5">
        <w:rPr>
          <w:rFonts w:cs="Times New Roman"/>
          <w:color w:val="000000"/>
          <w:szCs w:val="13"/>
        </w:rPr>
        <w:t>ett</w:t>
      </w:r>
      <w:r>
        <w:rPr>
          <w:rFonts w:cs="Times New Roman"/>
          <w:color w:val="000000"/>
          <w:szCs w:val="13"/>
        </w:rPr>
        <w:t xml:space="preserve"> elevhälsoteamsmöte.</w:t>
      </w:r>
    </w:p>
    <w:p w14:paraId="49FCBECD" w14:textId="77777777" w:rsidR="009B1883" w:rsidRDefault="009B1883" w:rsidP="009B1883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  <w:szCs w:val="13"/>
        </w:rPr>
      </w:pPr>
      <w:r>
        <w:rPr>
          <w:rFonts w:cs="Times New Roman"/>
          <w:color w:val="000000"/>
          <w:szCs w:val="13"/>
        </w:rPr>
        <w:t>Om ingen av elevhälsoteamet har involverats i utredningen kryssar ni ”Nej” och motiverar kort varför.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408C" w14:paraId="621C7492" w14:textId="77777777" w:rsidTr="00C2408C">
        <w:tc>
          <w:tcPr>
            <w:tcW w:w="9212" w:type="dxa"/>
          </w:tcPr>
          <w:p w14:paraId="0030904C" w14:textId="77777777" w:rsidR="00C2408C" w:rsidRDefault="00C2408C" w:rsidP="009B188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13"/>
              </w:rPr>
            </w:pPr>
            <w:r>
              <w:rPr>
                <w:rFonts w:cs="Times New Roman"/>
                <w:color w:val="000000"/>
                <w:szCs w:val="13"/>
              </w:rPr>
              <w:t>Vid frånvaroproblematik ska hela elevhälsoteamets kompetens tillvaratas.</w:t>
            </w:r>
          </w:p>
        </w:tc>
      </w:tr>
    </w:tbl>
    <w:p w14:paraId="78B0F162" w14:textId="77777777" w:rsidR="00C2408C" w:rsidRDefault="00C2408C" w:rsidP="009B1883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  <w:szCs w:val="13"/>
        </w:rPr>
      </w:pPr>
    </w:p>
    <w:p w14:paraId="37293DDB" w14:textId="77777777" w:rsidR="009B1883" w:rsidRDefault="009B1883" w:rsidP="009B1883">
      <w:pPr>
        <w:pStyle w:val="Rubrik2"/>
      </w:pPr>
      <w:r>
        <w:t>Tidigare gjord utredning av elevens behov av särskilt stöd och åtgärdsprogram</w:t>
      </w:r>
    </w:p>
    <w:p w14:paraId="4436BAC6" w14:textId="77777777" w:rsidR="009B1883" w:rsidRPr="00036ABA" w:rsidRDefault="009B1883" w:rsidP="009B1883">
      <w:r>
        <w:t>Om det finns en tidigare utrednin</w:t>
      </w:r>
      <w:r w:rsidR="00904875">
        <w:t xml:space="preserve">g eller åtgärdsprogram, skriv </w:t>
      </w:r>
      <w:r>
        <w:t xml:space="preserve">vilken verksamhet har gjort </w:t>
      </w:r>
      <w:r w:rsidR="00904875">
        <w:t xml:space="preserve">den </w:t>
      </w:r>
      <w:r>
        <w:t>och när.</w:t>
      </w:r>
    </w:p>
    <w:p w14:paraId="02A80AF6" w14:textId="77777777" w:rsidR="009B1883" w:rsidRDefault="009B1883" w:rsidP="009B1883">
      <w:pPr>
        <w:pStyle w:val="Rubrik1"/>
      </w:pPr>
      <w:r>
        <w:t>2. Kartläggning av elevens skolsituation</w:t>
      </w:r>
    </w:p>
    <w:p w14:paraId="03B9285B" w14:textId="77777777" w:rsidR="00E06B98" w:rsidRDefault="00E06B98" w:rsidP="00E06B98">
      <w:r>
        <w:t xml:space="preserve">Kartläggningen kan bygga på lärarnas och den övriga skolpersonalens observationer av eleven i olika situationer och lärmiljöer lika väl som </w:t>
      </w:r>
      <w:r w:rsidR="00471FA5">
        <w:t xml:space="preserve">på </w:t>
      </w:r>
      <w:r w:rsidR="003C019C">
        <w:t xml:space="preserve">olika </w:t>
      </w:r>
      <w:r>
        <w:t>samtal med skolpersonal</w:t>
      </w:r>
      <w:r w:rsidR="003C019C">
        <w:t>,</w:t>
      </w:r>
      <w:r>
        <w:t xml:space="preserve"> eleven</w:t>
      </w:r>
      <w:r w:rsidR="003C019C">
        <w:t xml:space="preserve"> och elevens vårdnadshavare</w:t>
      </w:r>
      <w:r>
        <w:t>. Det är viktigt att elevens och vårdnadshavarnas syn</w:t>
      </w:r>
      <w:r w:rsidR="008B5089">
        <w:t xml:space="preserve"> på skolsituationen blir synlig</w:t>
      </w:r>
      <w:r>
        <w:t xml:space="preserve"> i </w:t>
      </w:r>
      <w:r w:rsidR="008B5089">
        <w:t>beskrivningen i</w:t>
      </w:r>
      <w:r w:rsidR="004C16F9">
        <w:t xml:space="preserve"> grupp- och individnivå.</w:t>
      </w:r>
      <w:r w:rsidR="0044245D">
        <w:t xml:space="preserve"> Kartläggningen </w:t>
      </w:r>
      <w:r w:rsidR="008B5089">
        <w:t>kan omfatta</w:t>
      </w:r>
      <w:r w:rsidR="0044245D">
        <w:t xml:space="preserve"> både skolverksamheten men även fritidshemmet eller en arbetsplats där gymnasieleven fullgör det arbetsplatsförlagda lärandet.</w:t>
      </w:r>
    </w:p>
    <w:p w14:paraId="714DEC3F" w14:textId="77777777" w:rsidR="004250C5" w:rsidRPr="00E06B98" w:rsidRDefault="004250C5" w:rsidP="00E06B98">
      <w:r>
        <w:t>Använd elevhälsoteamet</w:t>
      </w:r>
      <w:r w:rsidR="00604297">
        <w:t>s kompetenser</w:t>
      </w:r>
      <w:r>
        <w:t xml:space="preserve"> för att välja ut frågor</w:t>
      </w:r>
      <w:r w:rsidR="00604297">
        <w:t xml:space="preserve"> i organisations-, grupp- och individnivå</w:t>
      </w:r>
      <w:r>
        <w:t xml:space="preserve"> som är relevanta att </w:t>
      </w:r>
      <w:r w:rsidR="00604297">
        <w:t>ta reda på i samtliga utredningsärenden.</w:t>
      </w:r>
    </w:p>
    <w:p w14:paraId="556D1EC4" w14:textId="77777777" w:rsidR="009B1883" w:rsidRDefault="009B1883" w:rsidP="009B1883">
      <w:pPr>
        <w:pStyle w:val="Rubrik2"/>
      </w:pPr>
      <w:r>
        <w:t>Andra gjorda utredningar som ingår i ärendet</w:t>
      </w:r>
    </w:p>
    <w:p w14:paraId="564239DE" w14:textId="77777777" w:rsidR="009B1883" w:rsidRDefault="009B1883" w:rsidP="009B1883">
      <w:r>
        <w:t>Ange om det har gjorts andra utredningar i samband med d</w:t>
      </w:r>
      <w:r w:rsidR="00797289">
        <w:t>enna utredning. De andra utredningarna</w:t>
      </w:r>
      <w:r w:rsidR="00E06B98">
        <w:t xml:space="preserve"> kan ha</w:t>
      </w:r>
      <w:r>
        <w:t xml:space="preserve"> gjorts av en psykolog, logoped, läkare, m.fl.</w:t>
      </w:r>
    </w:p>
    <w:p w14:paraId="45B2CC5F" w14:textId="77777777" w:rsidR="009B1883" w:rsidRDefault="009B1883" w:rsidP="009B1883">
      <w:r>
        <w:t>Skriv namnet och befattningen på de</w:t>
      </w:r>
      <w:r w:rsidR="00797289">
        <w:t>/de</w:t>
      </w:r>
      <w:r>
        <w:t>n som har utfört utredningen</w:t>
      </w:r>
      <w:r w:rsidR="00797289">
        <w:t xml:space="preserve"> samt</w:t>
      </w:r>
      <w:r w:rsidR="004C16F9">
        <w:t xml:space="preserve"> när utredningen är gjord.</w:t>
      </w:r>
    </w:p>
    <w:p w14:paraId="7757205D" w14:textId="77777777" w:rsidR="009B1883" w:rsidRPr="00F52034" w:rsidRDefault="009B1883" w:rsidP="009B1883">
      <w:r>
        <w:t>OBS! Tänk på att inte skriva vilka diagnoser utredningen handlar om då detta kan betraktas som känslig information.</w:t>
      </w:r>
    </w:p>
    <w:p w14:paraId="64819767" w14:textId="77777777" w:rsidR="009B1883" w:rsidRDefault="009B1883" w:rsidP="009B1883">
      <w:pPr>
        <w:pStyle w:val="Rubrik2"/>
      </w:pPr>
      <w:r>
        <w:lastRenderedPageBreak/>
        <w:t>Extra anpassningar</w:t>
      </w:r>
    </w:p>
    <w:p w14:paraId="5A9A41ED" w14:textId="77777777" w:rsidR="009B1883" w:rsidRDefault="009B1883" w:rsidP="009B1883">
      <w:r>
        <w:t>Har skolan redan arbetat med extra anpassningar? Beskriv vilka och hur väl de har fungerat.</w:t>
      </w:r>
    </w:p>
    <w:p w14:paraId="6AE0166F" w14:textId="77777777" w:rsidR="009B1883" w:rsidRDefault="009B1883" w:rsidP="009B1883">
      <w:pPr>
        <w:pStyle w:val="Rubrik2"/>
      </w:pPr>
      <w:r>
        <w:t>Skol- och gruppnivå</w:t>
      </w:r>
      <w:r w:rsidR="00797289">
        <w:t xml:space="preserve"> – Lokaler, resurser, organisation och undervisningen</w:t>
      </w:r>
    </w:p>
    <w:p w14:paraId="31C98B66" w14:textId="77777777" w:rsidR="009B1883" w:rsidRDefault="009B1883" w:rsidP="009B1883">
      <w:r>
        <w:t>För att ha fokus på vad det är i skolan som påverkar elevens förutsättningar för lärande, kan nästa steg vara att kartlägga omständigheter på skol</w:t>
      </w:r>
      <w:r>
        <w:softHyphen/>
        <w:t>- och gruppnivå.</w:t>
      </w:r>
    </w:p>
    <w:p w14:paraId="1BF59143" w14:textId="77777777" w:rsidR="009B1883" w:rsidRDefault="009B1883" w:rsidP="009B1883">
      <w:pPr>
        <w:spacing w:after="0"/>
      </w:pPr>
      <w:r>
        <w:t xml:space="preserve">Exempel på frågor som kan </w:t>
      </w:r>
      <w:r w:rsidR="00797289">
        <w:t>användas som</w:t>
      </w:r>
      <w:r>
        <w:t xml:space="preserve"> stöd </w:t>
      </w:r>
      <w:r w:rsidR="00797289">
        <w:t>i</w:t>
      </w:r>
      <w:r>
        <w:t xml:space="preserve"> kartläggningen:</w:t>
      </w:r>
    </w:p>
    <w:p w14:paraId="36D27C93" w14:textId="77777777" w:rsidR="007217D1" w:rsidRDefault="007217D1" w:rsidP="007217D1">
      <w:pPr>
        <w:pStyle w:val="Liststycke"/>
        <w:numPr>
          <w:ilvl w:val="0"/>
          <w:numId w:val="1"/>
        </w:numPr>
      </w:pPr>
      <w:r>
        <w:t>Hur påverkas elevens lärande av olika val av</w:t>
      </w:r>
    </w:p>
    <w:p w14:paraId="4401E6F3" w14:textId="77777777" w:rsidR="007217D1" w:rsidRDefault="007217D1" w:rsidP="007217D1">
      <w:pPr>
        <w:pStyle w:val="Liststycke"/>
        <w:numPr>
          <w:ilvl w:val="1"/>
          <w:numId w:val="1"/>
        </w:numPr>
      </w:pPr>
      <w:r>
        <w:t>pedagogiska metoder?</w:t>
      </w:r>
    </w:p>
    <w:p w14:paraId="1805C010" w14:textId="77777777" w:rsidR="007217D1" w:rsidRDefault="007217D1" w:rsidP="007217D1">
      <w:pPr>
        <w:pStyle w:val="Liststycke"/>
        <w:numPr>
          <w:ilvl w:val="1"/>
          <w:numId w:val="1"/>
        </w:numPr>
      </w:pPr>
      <w:r>
        <w:t>arbetssätt?</w:t>
      </w:r>
    </w:p>
    <w:p w14:paraId="2FA5D9BD" w14:textId="77777777" w:rsidR="007217D1" w:rsidRDefault="007217D1" w:rsidP="007217D1">
      <w:pPr>
        <w:pStyle w:val="Liststycke"/>
        <w:numPr>
          <w:ilvl w:val="1"/>
          <w:numId w:val="1"/>
        </w:numPr>
      </w:pPr>
      <w:r>
        <w:t>arbetsmaterial?</w:t>
      </w:r>
    </w:p>
    <w:p w14:paraId="089EFCC8" w14:textId="77777777" w:rsidR="007217D1" w:rsidRDefault="007217D1" w:rsidP="007217D1">
      <w:pPr>
        <w:pStyle w:val="Liststycke"/>
        <w:numPr>
          <w:ilvl w:val="1"/>
          <w:numId w:val="1"/>
        </w:numPr>
      </w:pPr>
      <w:r>
        <w:t>tidslängden på arbetsuppgifter?</w:t>
      </w:r>
    </w:p>
    <w:p w14:paraId="56544551" w14:textId="77777777" w:rsidR="007217D1" w:rsidRDefault="007217D1" w:rsidP="007217D1">
      <w:pPr>
        <w:pStyle w:val="Liststycke"/>
        <w:numPr>
          <w:ilvl w:val="0"/>
          <w:numId w:val="1"/>
        </w:numPr>
      </w:pPr>
      <w:r>
        <w:t>Hur har kunskapskraven och lärandemålen konkretiserats till eleven?</w:t>
      </w:r>
    </w:p>
    <w:p w14:paraId="79F42B42" w14:textId="77777777" w:rsidR="007217D1" w:rsidRDefault="007217D1" w:rsidP="007217D1">
      <w:pPr>
        <w:pStyle w:val="Liststycke"/>
        <w:numPr>
          <w:ilvl w:val="0"/>
          <w:numId w:val="1"/>
        </w:numPr>
      </w:pPr>
      <w:r>
        <w:t>Hur fungerar övergångar när lektioner och aktiviteter inleds och avslutas?</w:t>
      </w:r>
    </w:p>
    <w:p w14:paraId="272C8654" w14:textId="77777777" w:rsidR="007217D1" w:rsidRDefault="007217D1" w:rsidP="007217D1">
      <w:pPr>
        <w:pStyle w:val="Liststycke"/>
        <w:numPr>
          <w:ilvl w:val="0"/>
          <w:numId w:val="1"/>
        </w:numPr>
      </w:pPr>
      <w:r>
        <w:t>Hur ser gruppens sammansättning ut</w:t>
      </w:r>
      <w:r w:rsidR="00797289">
        <w:t xml:space="preserve"> och hur påverkas eleven av denn</w:t>
      </w:r>
      <w:r>
        <w:t>a?</w:t>
      </w:r>
    </w:p>
    <w:p w14:paraId="722A0806" w14:textId="77777777" w:rsidR="007217D1" w:rsidRDefault="007217D1" w:rsidP="007217D1">
      <w:pPr>
        <w:pStyle w:val="Liststycke"/>
        <w:numPr>
          <w:ilvl w:val="0"/>
          <w:numId w:val="1"/>
        </w:numPr>
      </w:pPr>
      <w:r>
        <w:t>Hur är klimatet och bemötandet</w:t>
      </w:r>
    </w:p>
    <w:p w14:paraId="5182C145" w14:textId="77777777" w:rsidR="007217D1" w:rsidRDefault="007217D1" w:rsidP="007217D1">
      <w:pPr>
        <w:pStyle w:val="Liststycke"/>
        <w:numPr>
          <w:ilvl w:val="1"/>
          <w:numId w:val="1"/>
        </w:numPr>
      </w:pPr>
      <w:r>
        <w:t>mellan eleven och klasskamrater?</w:t>
      </w:r>
    </w:p>
    <w:p w14:paraId="203D4DE8" w14:textId="77777777" w:rsidR="007217D1" w:rsidRDefault="007217D1" w:rsidP="007217D1">
      <w:pPr>
        <w:pStyle w:val="Liststycke"/>
        <w:numPr>
          <w:ilvl w:val="1"/>
          <w:numId w:val="1"/>
        </w:numPr>
      </w:pPr>
      <w:r>
        <w:t>mellan eleven och lärare?</w:t>
      </w:r>
    </w:p>
    <w:p w14:paraId="6AE28EF3" w14:textId="77777777" w:rsidR="002B1361" w:rsidRDefault="007217D1" w:rsidP="002B1361">
      <w:pPr>
        <w:pStyle w:val="Liststycke"/>
        <w:numPr>
          <w:ilvl w:val="0"/>
          <w:numId w:val="1"/>
        </w:numPr>
      </w:pPr>
      <w:r>
        <w:t>Vilka faktorer påverkar eleven på rasterna</w:t>
      </w:r>
      <w:r w:rsidR="002B1361">
        <w:t>, utanför skolan/fritidsaktiviteter och online</w:t>
      </w:r>
      <w:r>
        <w:t>?</w:t>
      </w:r>
    </w:p>
    <w:p w14:paraId="10930009" w14:textId="77777777" w:rsidR="009B1883" w:rsidRDefault="009B1883" w:rsidP="007217D1">
      <w:pPr>
        <w:pStyle w:val="Liststycke"/>
        <w:numPr>
          <w:ilvl w:val="0"/>
          <w:numId w:val="1"/>
        </w:numPr>
      </w:pPr>
      <w:r>
        <w:t xml:space="preserve">Hur tydlig är verksamheten </w:t>
      </w:r>
      <w:r w:rsidR="007217D1">
        <w:t xml:space="preserve">för eleven </w:t>
      </w:r>
      <w:r>
        <w:t>vad gäller struktur, rutiner och regler?</w:t>
      </w:r>
    </w:p>
    <w:p w14:paraId="72750134" w14:textId="77777777" w:rsidR="009B1883" w:rsidRDefault="009B1883" w:rsidP="009B1883">
      <w:pPr>
        <w:pStyle w:val="Liststycke"/>
        <w:numPr>
          <w:ilvl w:val="0"/>
          <w:numId w:val="1"/>
        </w:numPr>
      </w:pPr>
      <w:r>
        <w:t>Hur ser resursfördelningen ut i olika skolsituationer?</w:t>
      </w:r>
    </w:p>
    <w:p w14:paraId="0DBC20FA" w14:textId="77777777" w:rsidR="009B1883" w:rsidRDefault="009B1883" w:rsidP="009B1883">
      <w:pPr>
        <w:pStyle w:val="Liststycke"/>
        <w:numPr>
          <w:ilvl w:val="0"/>
          <w:numId w:val="1"/>
        </w:numPr>
      </w:pPr>
      <w:r>
        <w:t xml:space="preserve">Vilka samarbetsformer finns mellan olika </w:t>
      </w:r>
      <w:r w:rsidR="000762B1">
        <w:t>delar av skolan</w:t>
      </w:r>
      <w:r w:rsidR="00067C49">
        <w:t xml:space="preserve"> och andra aktörer</w:t>
      </w:r>
      <w:r>
        <w:t>?</w:t>
      </w:r>
      <w:r w:rsidR="00797289">
        <w:t xml:space="preserve"> Hur väl fungerar dessa?</w:t>
      </w:r>
    </w:p>
    <w:p w14:paraId="0549DEAE" w14:textId="77777777" w:rsidR="000762B1" w:rsidRDefault="000762B1" w:rsidP="000762B1">
      <w:pPr>
        <w:pStyle w:val="Liststycke"/>
        <w:numPr>
          <w:ilvl w:val="1"/>
          <w:numId w:val="1"/>
        </w:numPr>
      </w:pPr>
      <w:r>
        <w:t>Arbetslag/ämneslag</w:t>
      </w:r>
    </w:p>
    <w:p w14:paraId="7DF0741A" w14:textId="77777777" w:rsidR="000762B1" w:rsidRDefault="00797289" w:rsidP="000762B1">
      <w:pPr>
        <w:pStyle w:val="Liststycke"/>
        <w:numPr>
          <w:ilvl w:val="1"/>
          <w:numId w:val="1"/>
        </w:numPr>
      </w:pPr>
      <w:r>
        <w:t>Elevhälsoteam (</w:t>
      </w:r>
      <w:r w:rsidR="000762B1">
        <w:t>EHT</w:t>
      </w:r>
      <w:r>
        <w:t>)</w:t>
      </w:r>
    </w:p>
    <w:p w14:paraId="0CA300CF" w14:textId="77777777" w:rsidR="000762B1" w:rsidRDefault="000762B1" w:rsidP="000762B1">
      <w:pPr>
        <w:pStyle w:val="Liststycke"/>
        <w:numPr>
          <w:ilvl w:val="1"/>
          <w:numId w:val="1"/>
        </w:numPr>
      </w:pPr>
      <w:r>
        <w:t>Skolledning</w:t>
      </w:r>
    </w:p>
    <w:p w14:paraId="6462C64F" w14:textId="77777777" w:rsidR="00067C49" w:rsidRDefault="00067C49" w:rsidP="000762B1">
      <w:pPr>
        <w:pStyle w:val="Liststycke"/>
        <w:numPr>
          <w:ilvl w:val="1"/>
          <w:numId w:val="1"/>
        </w:numPr>
      </w:pPr>
      <w:r>
        <w:t>BUP, Habilitering, Socialtjänst</w:t>
      </w:r>
    </w:p>
    <w:p w14:paraId="3C5EBEFC" w14:textId="77777777" w:rsidR="00067C49" w:rsidRDefault="009B1883" w:rsidP="00067C49">
      <w:pPr>
        <w:pStyle w:val="Liststycke"/>
        <w:numPr>
          <w:ilvl w:val="0"/>
          <w:numId w:val="1"/>
        </w:numPr>
      </w:pPr>
      <w:r>
        <w:t>Vilka lokalmässiga förutsättningar finns, till exempel grupprum?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4097" w14:paraId="37A98A23" w14:textId="77777777" w:rsidTr="00734097">
        <w:tc>
          <w:tcPr>
            <w:tcW w:w="9212" w:type="dxa"/>
          </w:tcPr>
          <w:p w14:paraId="19D18DCF" w14:textId="77777777" w:rsidR="00734097" w:rsidRDefault="00734097" w:rsidP="009B1883">
            <w:r>
              <w:t>Särskilda frågor vid skolfrånvaroproblematik:</w:t>
            </w:r>
          </w:p>
          <w:p w14:paraId="173A03E3" w14:textId="77777777" w:rsidR="00734097" w:rsidRDefault="00734097" w:rsidP="00734097">
            <w:pPr>
              <w:pStyle w:val="Liststycke"/>
              <w:numPr>
                <w:ilvl w:val="0"/>
                <w:numId w:val="7"/>
              </w:numPr>
            </w:pPr>
            <w:r>
              <w:t>Vad säger skolkamraterna om elevens frånvaro?</w:t>
            </w:r>
          </w:p>
          <w:p w14:paraId="27B3CC18" w14:textId="77777777" w:rsidR="00304BF5" w:rsidRDefault="00734097" w:rsidP="00304BF5">
            <w:pPr>
              <w:pStyle w:val="Liststycke"/>
              <w:numPr>
                <w:ilvl w:val="0"/>
                <w:numId w:val="7"/>
              </w:numPr>
            </w:pPr>
            <w:r>
              <w:t>Umgås eleven med andra som har hög frånvaro?</w:t>
            </w:r>
          </w:p>
        </w:tc>
      </w:tr>
    </w:tbl>
    <w:p w14:paraId="7E253D3F" w14:textId="77777777" w:rsidR="00734097" w:rsidRDefault="00734097" w:rsidP="009B1883"/>
    <w:p w14:paraId="75ABA699" w14:textId="77777777" w:rsidR="009B1883" w:rsidRDefault="00120F40" w:rsidP="009B1883">
      <w:r>
        <w:lastRenderedPageBreak/>
        <w:t>F</w:t>
      </w:r>
      <w:r w:rsidR="009B1883">
        <w:t>aktorer på skol</w:t>
      </w:r>
      <w:r w:rsidR="009B1883">
        <w:softHyphen/>
        <w:t xml:space="preserve"> och gruppnivå </w:t>
      </w:r>
      <w:r>
        <w:t xml:space="preserve">kan </w:t>
      </w:r>
      <w:r w:rsidR="009B1883">
        <w:t xml:space="preserve">många gånger </w:t>
      </w:r>
      <w:r>
        <w:t>minska</w:t>
      </w:r>
      <w:r w:rsidR="000762B1">
        <w:t>, förebygga</w:t>
      </w:r>
      <w:r>
        <w:t xml:space="preserve"> eller förstärka hinder för lärandet</w:t>
      </w:r>
      <w:r w:rsidR="009B1883">
        <w:t xml:space="preserve">. Genom att kartlägga dessa faktorer kan </w:t>
      </w:r>
      <w:r w:rsidR="000762B1">
        <w:t>man</w:t>
      </w:r>
      <w:r w:rsidR="009B1883">
        <w:t xml:space="preserve"> upptäcka</w:t>
      </w:r>
      <w:r w:rsidR="000762B1">
        <w:t xml:space="preserve"> och förstå</w:t>
      </w:r>
      <w:r w:rsidR="009B1883">
        <w:t xml:space="preserve"> både risk</w:t>
      </w:r>
      <w:r w:rsidR="009B1883">
        <w:softHyphen/>
        <w:t xml:space="preserve"> och friskfaktorer i skolsituationen. Alla elever är beroende av att varje skolsituation ska kännas begriplig, hanterbar och meningsfull. En tydlig struktur som gynnar många elever exempelvis</w:t>
      </w:r>
      <w:r w:rsidR="000762B1">
        <w:t xml:space="preserve"> med</w:t>
      </w:r>
      <w:r w:rsidR="009B1883">
        <w:t xml:space="preserve"> neuropsykiatriska funktionsnedsättningar </w:t>
      </w:r>
      <w:r w:rsidR="000762B1">
        <w:t>gagnar</w:t>
      </w:r>
      <w:r w:rsidR="009B1883">
        <w:t xml:space="preserve"> oftast också andra elever</w:t>
      </w:r>
      <w:r w:rsidR="000762B1">
        <w:t>s lärande</w:t>
      </w:r>
      <w:r w:rsidR="009B1883">
        <w:t>.</w:t>
      </w:r>
    </w:p>
    <w:p w14:paraId="55234094" w14:textId="77777777" w:rsidR="009B1883" w:rsidRDefault="009B1883" w:rsidP="009B1883">
      <w:pPr>
        <w:pStyle w:val="Rubrik2"/>
      </w:pPr>
      <w:r>
        <w:t>Individnivå – hur ser elevens kunskapsutveckling ut?</w:t>
      </w:r>
    </w:p>
    <w:p w14:paraId="4471577D" w14:textId="77777777" w:rsidR="003C019C" w:rsidRDefault="000762B1" w:rsidP="006866F4">
      <w:pPr>
        <w:spacing w:after="0"/>
      </w:pPr>
      <w:r>
        <w:t>Här beskrivs</w:t>
      </w:r>
      <w:r w:rsidR="009B1883">
        <w:t xml:space="preserve"> kortfattat elevens kunskaper i förhållande till kunskapskraven</w:t>
      </w:r>
      <w:r w:rsidR="003C019C">
        <w:t xml:space="preserve"> och</w:t>
      </w:r>
      <w:r w:rsidR="00ED0E1D">
        <w:t xml:space="preserve"> övergripande</w:t>
      </w:r>
      <w:r w:rsidR="003C019C">
        <w:t xml:space="preserve"> kunskapsmål</w:t>
      </w:r>
      <w:r w:rsidR="009B1883">
        <w:t xml:space="preserve">. </w:t>
      </w:r>
      <w:r w:rsidR="003C019C" w:rsidRPr="00ED0E1D">
        <w:rPr>
          <w:b/>
        </w:rPr>
        <w:t>Kunskapskrav</w:t>
      </w:r>
      <w:r w:rsidR="003C019C">
        <w:t xml:space="preserve"> är definierade i kursplanerna och är specifika för varje ämn</w:t>
      </w:r>
      <w:r w:rsidR="006866F4">
        <w:t>e</w:t>
      </w:r>
      <w:r w:rsidR="00A026FF">
        <w:t>.</w:t>
      </w:r>
      <w:r w:rsidR="006866F4">
        <w:t xml:space="preserve"> </w:t>
      </w:r>
      <w:r w:rsidR="003C019C" w:rsidRPr="00ED0E1D">
        <w:rPr>
          <w:b/>
        </w:rPr>
        <w:t xml:space="preserve">Kunskapsmålen </w:t>
      </w:r>
      <w:r w:rsidR="003C019C">
        <w:t xml:space="preserve">är ämnesövergripande </w:t>
      </w:r>
      <w:r w:rsidR="00711EA0">
        <w:t>mål</w:t>
      </w:r>
      <w:r w:rsidR="003C019C">
        <w:t xml:space="preserve"> för utbildningen. Dessa är specificerade i </w:t>
      </w:r>
      <w:r w:rsidR="001E4CF9">
        <w:t>l</w:t>
      </w:r>
      <w:r w:rsidR="003C019C">
        <w:t>äroplaner</w:t>
      </w:r>
      <w:r w:rsidR="00904241">
        <w:t>na</w:t>
      </w:r>
      <w:r w:rsidR="003C019C">
        <w:t xml:space="preserve"> för grundskolan</w:t>
      </w:r>
      <w:r w:rsidR="001E4CF9">
        <w:t>, förskoleklassen</w:t>
      </w:r>
      <w:r w:rsidR="00904241">
        <w:t xml:space="preserve"> och fritidshemmet</w:t>
      </w:r>
      <w:r w:rsidR="00463609">
        <w:t>,</w:t>
      </w:r>
      <w:r w:rsidR="001E4CF9">
        <w:t xml:space="preserve"> för gymnasieskolan</w:t>
      </w:r>
      <w:r w:rsidR="00463609">
        <w:t xml:space="preserve"> samt för grundsär- och för gymnasiesärskolan</w:t>
      </w:r>
      <w:r w:rsidR="000D6733">
        <w:t xml:space="preserve"> och </w:t>
      </w:r>
      <w:r w:rsidR="00904241">
        <w:t>skiljer sig något</w:t>
      </w:r>
      <w:r w:rsidR="000D6733">
        <w:t xml:space="preserve"> mellan de olika skolformerna</w:t>
      </w:r>
      <w:r w:rsidR="001E4CF9">
        <w:t>.</w:t>
      </w:r>
      <w:r w:rsidR="00147595">
        <w:t xml:space="preserve"> Exempel på</w:t>
      </w:r>
      <w:r w:rsidR="00711EA0">
        <w:t xml:space="preserve"> </w:t>
      </w:r>
      <w:r w:rsidR="00AE43A1">
        <w:t>kunskapsmål är</w:t>
      </w:r>
      <w:r w:rsidR="00DE2ADA">
        <w:t xml:space="preserve"> (beskrivningarna nedan är endast </w:t>
      </w:r>
      <w:r w:rsidR="00E13701">
        <w:t xml:space="preserve">förenklade </w:t>
      </w:r>
      <w:r w:rsidR="00DE2ADA">
        <w:t>sammanfattningar av en del av kunskapsmålen)</w:t>
      </w:r>
      <w:r w:rsidR="00AE43A1">
        <w:t>:</w:t>
      </w:r>
    </w:p>
    <w:p w14:paraId="4B363B90" w14:textId="77777777" w:rsidR="00AE43A1" w:rsidRDefault="00AE43A1" w:rsidP="00AE43A1">
      <w:pPr>
        <w:pStyle w:val="Liststycke"/>
        <w:numPr>
          <w:ilvl w:val="0"/>
          <w:numId w:val="4"/>
        </w:numPr>
      </w:pPr>
      <w:r>
        <w:t>N</w:t>
      </w:r>
      <w:r w:rsidR="004E7B60">
        <w:t>ormen och värden: E</w:t>
      </w:r>
      <w:r>
        <w:t xml:space="preserve">lever </w:t>
      </w:r>
      <w:r w:rsidR="003708A9">
        <w:t>kan</w:t>
      </w:r>
      <w:r>
        <w:t xml:space="preserve"> respektera andra människors egenvärde, utveckla</w:t>
      </w:r>
      <w:r w:rsidR="003708A9">
        <w:t>r</w:t>
      </w:r>
      <w:r>
        <w:t xml:space="preserve"> en empatisk förmåga och förstå</w:t>
      </w:r>
      <w:r w:rsidR="003708A9">
        <w:t>r</w:t>
      </w:r>
      <w:r>
        <w:t xml:space="preserve"> och utgå</w:t>
      </w:r>
      <w:r w:rsidR="00904241">
        <w:t>r</w:t>
      </w:r>
      <w:r>
        <w:t xml:space="preserve"> från demokratiska värderingar</w:t>
      </w:r>
      <w:r w:rsidR="004E7B60">
        <w:t xml:space="preserve"> i mötet med andra.</w:t>
      </w:r>
    </w:p>
    <w:p w14:paraId="7A97E564" w14:textId="77777777" w:rsidR="00AE43A1" w:rsidRDefault="004E7B60" w:rsidP="00AE43A1">
      <w:pPr>
        <w:pStyle w:val="Liststycke"/>
        <w:numPr>
          <w:ilvl w:val="0"/>
          <w:numId w:val="4"/>
        </w:numPr>
      </w:pPr>
      <w:r>
        <w:t xml:space="preserve">Kunskaper: Elever </w:t>
      </w:r>
      <w:r w:rsidR="003708A9">
        <w:t>kan</w:t>
      </w:r>
      <w:r>
        <w:t xml:space="preserve"> arbeta med kunskaper i de olika disciplinerna på ett kreativt, produktivt, analytiskt och kritiskt sätt samt </w:t>
      </w:r>
      <w:r w:rsidR="003708A9">
        <w:t>kan</w:t>
      </w:r>
      <w:r>
        <w:t xml:space="preserve"> göra etiska överväganden. Elever </w:t>
      </w:r>
      <w:r w:rsidR="003708A9">
        <w:t>kan</w:t>
      </w:r>
      <w:r>
        <w:t xml:space="preserve"> arbeta både självständigt och i samarbete med andra.</w:t>
      </w:r>
    </w:p>
    <w:p w14:paraId="3048249E" w14:textId="77777777" w:rsidR="004E7B60" w:rsidRDefault="004E7B60" w:rsidP="00AE43A1">
      <w:pPr>
        <w:pStyle w:val="Liststycke"/>
        <w:numPr>
          <w:ilvl w:val="0"/>
          <w:numId w:val="4"/>
        </w:numPr>
      </w:pPr>
      <w:r>
        <w:t xml:space="preserve">Elevers ansvar och inflytande: Elever </w:t>
      </w:r>
      <w:r w:rsidR="003708A9">
        <w:t>kan ta</w:t>
      </w:r>
      <w:r w:rsidR="00B15ADC">
        <w:t xml:space="preserve"> </w:t>
      </w:r>
      <w:r>
        <w:t>personligt ansvar för sina studier och sin arbetsmiljö samt succ</w:t>
      </w:r>
      <w:r w:rsidR="00B15ADC">
        <w:t xml:space="preserve">essivt </w:t>
      </w:r>
      <w:r w:rsidR="003708A9">
        <w:t xml:space="preserve">kan </w:t>
      </w:r>
      <w:r w:rsidR="00B15ADC">
        <w:t>utöva större inflytande över</w:t>
      </w:r>
      <w:r>
        <w:t xml:space="preserve"> sitt lärande</w:t>
      </w:r>
      <w:r w:rsidR="003708A9">
        <w:t>. Elever kan</w:t>
      </w:r>
      <w:r w:rsidR="00B15ADC">
        <w:t xml:space="preserve"> delta i demokratiska arbetsprocesser.</w:t>
      </w:r>
    </w:p>
    <w:p w14:paraId="5AB17B77" w14:textId="77777777" w:rsidR="00B15ADC" w:rsidRDefault="00B15ADC" w:rsidP="00AE43A1">
      <w:pPr>
        <w:pStyle w:val="Liststycke"/>
        <w:numPr>
          <w:ilvl w:val="0"/>
          <w:numId w:val="4"/>
        </w:numPr>
      </w:pPr>
      <w:r>
        <w:t>Betyg och bedömning: Elever utveckla</w:t>
      </w:r>
      <w:r w:rsidR="003708A9">
        <w:t>r</w:t>
      </w:r>
      <w:r>
        <w:t xml:space="preserve"> ett allt större ansva</w:t>
      </w:r>
      <w:r w:rsidR="007759B5">
        <w:t>r för sina studier och utveckla</w:t>
      </w:r>
      <w:r w:rsidR="003708A9">
        <w:t>r</w:t>
      </w:r>
      <w:r>
        <w:t xml:space="preserve"> sin förmåga att bedöma sin</w:t>
      </w:r>
      <w:r w:rsidR="007759B5">
        <w:t>a</w:t>
      </w:r>
      <w:r>
        <w:t xml:space="preserve"> </w:t>
      </w:r>
      <w:r w:rsidR="007759B5">
        <w:t>färdigheter</w:t>
      </w:r>
      <w:r>
        <w:t xml:space="preserve"> och sitt lärande.</w:t>
      </w:r>
    </w:p>
    <w:p w14:paraId="65DA7BAA" w14:textId="77777777" w:rsidR="009B1883" w:rsidRDefault="005E62C7" w:rsidP="009B1883">
      <w:r>
        <w:t>Kartläggning gällande exempelvis social utveckling</w:t>
      </w:r>
      <w:r w:rsidR="009B1883">
        <w:t xml:space="preserve"> kan göras i samarbete med elevhälsan. </w:t>
      </w:r>
      <w:r w:rsidR="00547F0C">
        <w:t xml:space="preserve">Kartläggningen kan </w:t>
      </w:r>
      <w:r>
        <w:t>också</w:t>
      </w:r>
      <w:r w:rsidR="00547F0C">
        <w:t xml:space="preserve"> innehålla beskrivningar av elevens behov som har framkommit i andra utredningar. OBS! Tänk på att </w:t>
      </w:r>
      <w:r w:rsidR="00ED0E1D">
        <w:t>social, psykologisk och medicinsk</w:t>
      </w:r>
      <w:r w:rsidR="00547F0C">
        <w:t xml:space="preserve"> information</w:t>
      </w:r>
      <w:r w:rsidR="00ED0E1D">
        <w:t xml:space="preserve">, innefattande </w:t>
      </w:r>
      <w:r w:rsidR="00547F0C">
        <w:t>information om eventuella diagnoser betraktas som känslig information och ska inte skrivas i</w:t>
      </w:r>
      <w:r w:rsidR="00ED0E1D">
        <w:t xml:space="preserve"> utredningen</w:t>
      </w:r>
      <w:r w:rsidR="00904241">
        <w:t xml:space="preserve"> trots att informationen kan vara en viktig del av </w:t>
      </w:r>
      <w:r w:rsidR="00815E91">
        <w:t>s</w:t>
      </w:r>
      <w:r w:rsidR="00904241">
        <w:t>lutliga bedömningen och slutsatserna</w:t>
      </w:r>
      <w:r w:rsidR="00ED0E1D">
        <w:t>.</w:t>
      </w:r>
      <w:r w:rsidR="00D37D88">
        <w:t xml:space="preserve"> S</w:t>
      </w:r>
      <w:r w:rsidR="00DD665A">
        <w:t>e till att ni har genomtänkta rutiner för dokumentation av känslig information.</w:t>
      </w:r>
    </w:p>
    <w:p w14:paraId="09C71721" w14:textId="77777777" w:rsidR="009B1883" w:rsidRDefault="009B1883" w:rsidP="009B1883">
      <w:pPr>
        <w:spacing w:after="0"/>
      </w:pPr>
      <w:r>
        <w:t xml:space="preserve">Exempel på frågor som kan </w:t>
      </w:r>
      <w:r w:rsidR="00904241">
        <w:t>användas som</w:t>
      </w:r>
      <w:r>
        <w:t xml:space="preserve"> stöd </w:t>
      </w:r>
      <w:r w:rsidR="000D62E1">
        <w:t>i</w:t>
      </w:r>
      <w:r>
        <w:t xml:space="preserve"> kartläggningen:</w:t>
      </w:r>
    </w:p>
    <w:p w14:paraId="35CF15D2" w14:textId="77777777" w:rsidR="009B1883" w:rsidRDefault="009B1883" w:rsidP="009B1883">
      <w:pPr>
        <w:pStyle w:val="Liststycke"/>
        <w:numPr>
          <w:ilvl w:val="0"/>
          <w:numId w:val="2"/>
        </w:numPr>
      </w:pPr>
      <w:r>
        <w:t>Vilka förmågor är väl/mindre väl utvecklade och hur visar det sig?</w:t>
      </w:r>
    </w:p>
    <w:p w14:paraId="6484E20B" w14:textId="77777777" w:rsidR="009B1883" w:rsidRPr="00DA3400" w:rsidRDefault="009B1883" w:rsidP="009B1883">
      <w:pPr>
        <w:pStyle w:val="Liststycke"/>
        <w:numPr>
          <w:ilvl w:val="1"/>
          <w:numId w:val="2"/>
        </w:numPr>
      </w:pPr>
      <w:r>
        <w:rPr>
          <w:rFonts w:cs="Times New Roman"/>
        </w:rPr>
        <w:t xml:space="preserve">förmåga att ta instruktioner </w:t>
      </w:r>
      <w:r w:rsidRPr="004B54ED">
        <w:rPr>
          <w:rFonts w:cs="Times New Roman"/>
        </w:rPr>
        <w:t>enskilt och i grupp</w:t>
      </w:r>
    </w:p>
    <w:p w14:paraId="58E0A825" w14:textId="77777777" w:rsidR="009B1883" w:rsidRPr="00DA3400" w:rsidRDefault="00F01C34" w:rsidP="009B1883">
      <w:pPr>
        <w:pStyle w:val="Liststycke"/>
        <w:numPr>
          <w:ilvl w:val="1"/>
          <w:numId w:val="2"/>
        </w:numPr>
      </w:pPr>
      <w:r>
        <w:rPr>
          <w:rFonts w:cs="Times New Roman"/>
        </w:rPr>
        <w:lastRenderedPageBreak/>
        <w:t>språklig</w:t>
      </w:r>
      <w:r w:rsidR="009B1883">
        <w:rPr>
          <w:rFonts w:cs="Times New Roman"/>
        </w:rPr>
        <w:t xml:space="preserve"> och kommunikativ</w:t>
      </w:r>
      <w:r w:rsidR="009B1883" w:rsidRPr="004B54ED">
        <w:rPr>
          <w:rFonts w:cs="Times New Roman"/>
        </w:rPr>
        <w:t xml:space="preserve"> förmåga</w:t>
      </w:r>
    </w:p>
    <w:p w14:paraId="3D9F7FB7" w14:textId="77777777" w:rsidR="009B1883" w:rsidRPr="00DA3400" w:rsidRDefault="009B1883" w:rsidP="009B1883">
      <w:pPr>
        <w:pStyle w:val="Liststycke"/>
        <w:numPr>
          <w:ilvl w:val="1"/>
          <w:numId w:val="2"/>
        </w:numPr>
      </w:pPr>
      <w:r>
        <w:rPr>
          <w:rFonts w:cs="Times New Roman"/>
        </w:rPr>
        <w:t>samspel med andra elever under lektioner och raster</w:t>
      </w:r>
    </w:p>
    <w:p w14:paraId="2AF35504" w14:textId="77777777" w:rsidR="009B1883" w:rsidRPr="00DA3400" w:rsidRDefault="009B1883" w:rsidP="009B1883">
      <w:pPr>
        <w:pStyle w:val="Liststycke"/>
        <w:numPr>
          <w:ilvl w:val="1"/>
          <w:numId w:val="2"/>
        </w:numPr>
      </w:pPr>
      <w:r>
        <w:t>koncentrationsförmåga, impulskontroll, uthållighet och uppmärksamhetsförmåga</w:t>
      </w:r>
    </w:p>
    <w:p w14:paraId="54114382" w14:textId="77777777" w:rsidR="009B1883" w:rsidRPr="00DA3400" w:rsidRDefault="009B1883" w:rsidP="009B1883">
      <w:pPr>
        <w:pStyle w:val="Liststycke"/>
        <w:numPr>
          <w:ilvl w:val="1"/>
          <w:numId w:val="2"/>
        </w:numPr>
      </w:pPr>
      <w:r>
        <w:rPr>
          <w:rFonts w:cs="Times New Roman"/>
        </w:rPr>
        <w:t>logisk/analytisk</w:t>
      </w:r>
      <w:r w:rsidRPr="004B54ED">
        <w:rPr>
          <w:rFonts w:cs="Times New Roman"/>
        </w:rPr>
        <w:t xml:space="preserve"> förmåga</w:t>
      </w:r>
    </w:p>
    <w:p w14:paraId="3557AFE3" w14:textId="77777777" w:rsidR="009B1883" w:rsidRPr="00DA3400" w:rsidRDefault="009B1883" w:rsidP="009B1883">
      <w:pPr>
        <w:pStyle w:val="Liststycke"/>
        <w:numPr>
          <w:ilvl w:val="1"/>
          <w:numId w:val="2"/>
        </w:numPr>
      </w:pPr>
      <w:r w:rsidRPr="004B54ED">
        <w:rPr>
          <w:rFonts w:cs="Times New Roman"/>
        </w:rPr>
        <w:t>för</w:t>
      </w:r>
      <w:r>
        <w:rPr>
          <w:rFonts w:cs="Times New Roman"/>
        </w:rPr>
        <w:t xml:space="preserve">måga att </w:t>
      </w:r>
      <w:r w:rsidR="00F01C34">
        <w:rPr>
          <w:rFonts w:cs="Times New Roman"/>
        </w:rPr>
        <w:t>initiera</w:t>
      </w:r>
      <w:r>
        <w:rPr>
          <w:rFonts w:cs="Times New Roman"/>
        </w:rPr>
        <w:t>, sluta</w:t>
      </w:r>
      <w:r w:rsidR="00F01C34">
        <w:rPr>
          <w:rFonts w:cs="Times New Roman"/>
        </w:rPr>
        <w:t xml:space="preserve"> ett arbete samt</w:t>
      </w:r>
      <w:r>
        <w:rPr>
          <w:rFonts w:cs="Times New Roman"/>
        </w:rPr>
        <w:t xml:space="preserve"> byta </w:t>
      </w:r>
      <w:r w:rsidRPr="004B54ED">
        <w:rPr>
          <w:rFonts w:cs="Times New Roman"/>
        </w:rPr>
        <w:t>fokus</w:t>
      </w:r>
      <w:r w:rsidR="00F01C34">
        <w:rPr>
          <w:rFonts w:cs="Times New Roman"/>
        </w:rPr>
        <w:t xml:space="preserve"> och tankebana</w:t>
      </w:r>
    </w:p>
    <w:p w14:paraId="00037342" w14:textId="77777777" w:rsidR="009B1883" w:rsidRPr="00DA3400" w:rsidRDefault="009B1883" w:rsidP="009B1883">
      <w:pPr>
        <w:pStyle w:val="Liststycke"/>
        <w:numPr>
          <w:ilvl w:val="1"/>
          <w:numId w:val="2"/>
        </w:numPr>
      </w:pPr>
      <w:r w:rsidRPr="004B54ED">
        <w:rPr>
          <w:rFonts w:cs="Times New Roman"/>
        </w:rPr>
        <w:t>förmå</w:t>
      </w:r>
      <w:r>
        <w:rPr>
          <w:rFonts w:cs="Times New Roman"/>
        </w:rPr>
        <w:t xml:space="preserve">ga att strukturera </w:t>
      </w:r>
      <w:r w:rsidRPr="004B54ED">
        <w:rPr>
          <w:rFonts w:cs="Times New Roman"/>
        </w:rPr>
        <w:t>organisera och planera</w:t>
      </w:r>
    </w:p>
    <w:p w14:paraId="1F694BA6" w14:textId="77777777" w:rsidR="009B1883" w:rsidRPr="00734097" w:rsidRDefault="009B1883" w:rsidP="009B1883">
      <w:pPr>
        <w:pStyle w:val="Liststycke"/>
        <w:numPr>
          <w:ilvl w:val="1"/>
          <w:numId w:val="2"/>
        </w:numPr>
      </w:pPr>
      <w:r>
        <w:rPr>
          <w:rFonts w:cs="Times New Roman"/>
        </w:rPr>
        <w:t>motorisk förmåga</w:t>
      </w:r>
    </w:p>
    <w:p w14:paraId="2587DA47" w14:textId="77777777" w:rsidR="00734097" w:rsidRDefault="00734097" w:rsidP="009B1883">
      <w:pPr>
        <w:pStyle w:val="Liststycke"/>
        <w:numPr>
          <w:ilvl w:val="1"/>
          <w:numId w:val="2"/>
        </w:numPr>
      </w:pPr>
      <w:r>
        <w:rPr>
          <w:rFonts w:cs="Times New Roman"/>
        </w:rPr>
        <w:t>Hur fungerar övergångarna och aktivitetsbyten</w:t>
      </w:r>
    </w:p>
    <w:p w14:paraId="67CD9538" w14:textId="77777777" w:rsidR="009B1883" w:rsidRDefault="009B1883" w:rsidP="009B1883">
      <w:pPr>
        <w:pStyle w:val="Liststycke"/>
        <w:numPr>
          <w:ilvl w:val="0"/>
          <w:numId w:val="2"/>
        </w:numPr>
      </w:pPr>
      <w:r>
        <w:t>Vilka kunskaps</w:t>
      </w:r>
      <w:r w:rsidR="00E06B98">
        <w:t>krav</w:t>
      </w:r>
      <w:r w:rsidR="009B5A19">
        <w:t>,</w:t>
      </w:r>
      <w:r w:rsidR="00E06B98">
        <w:t xml:space="preserve"> delar av kunskapskrav</w:t>
      </w:r>
      <w:r>
        <w:t xml:space="preserve"> </w:t>
      </w:r>
      <w:r w:rsidR="009B5A19">
        <w:t xml:space="preserve">och övergripande kunskapsmål </w:t>
      </w:r>
      <w:r>
        <w:t>har eleven redan nått, är på väg att nå respektive befaras ha svårt att uppnå?</w:t>
      </w:r>
    </w:p>
    <w:p w14:paraId="54E2691C" w14:textId="77777777" w:rsidR="009B1883" w:rsidRDefault="009B1883" w:rsidP="009B1883">
      <w:pPr>
        <w:pStyle w:val="Liststycke"/>
        <w:numPr>
          <w:ilvl w:val="0"/>
          <w:numId w:val="2"/>
        </w:numPr>
      </w:pPr>
      <w:r>
        <w:t>Vilka situationer i lärmiljön</w:t>
      </w:r>
      <w:r w:rsidR="00734097">
        <w:t>/undervisningen/ämnen</w:t>
      </w:r>
      <w:r>
        <w:t xml:space="preserve"> fungerar särskilt väl för eleven och/eller är problematiska? Hur visar det sig?</w:t>
      </w:r>
    </w:p>
    <w:p w14:paraId="0CE73E94" w14:textId="77777777" w:rsidR="009B1883" w:rsidRDefault="009B1883" w:rsidP="009B1883">
      <w:pPr>
        <w:pStyle w:val="Liststycke"/>
        <w:numPr>
          <w:ilvl w:val="1"/>
          <w:numId w:val="2"/>
        </w:numPr>
      </w:pPr>
      <w:r>
        <w:t>Lärandestil och inlärningsstrategier</w:t>
      </w:r>
    </w:p>
    <w:p w14:paraId="1E585A5B" w14:textId="77777777" w:rsidR="009B1883" w:rsidRDefault="009B1883" w:rsidP="009B1883">
      <w:pPr>
        <w:pStyle w:val="Liststycke"/>
        <w:numPr>
          <w:ilvl w:val="1"/>
          <w:numId w:val="2"/>
        </w:numPr>
      </w:pPr>
      <w:r>
        <w:t>Motivation till olika arbetsformer och skolämnen</w:t>
      </w:r>
    </w:p>
    <w:p w14:paraId="3E8F1D71" w14:textId="77777777" w:rsidR="002B1361" w:rsidRDefault="009B1883" w:rsidP="002B1361">
      <w:pPr>
        <w:pStyle w:val="Liststycke"/>
        <w:numPr>
          <w:ilvl w:val="1"/>
          <w:numId w:val="2"/>
        </w:numPr>
      </w:pPr>
      <w:r>
        <w:t>Självkänsla och självkännedom</w:t>
      </w:r>
    </w:p>
    <w:p w14:paraId="13693D5D" w14:textId="77777777" w:rsidR="00734097" w:rsidRDefault="00734097" w:rsidP="009B1883">
      <w:pPr>
        <w:pStyle w:val="Liststycke"/>
        <w:numPr>
          <w:ilvl w:val="0"/>
          <w:numId w:val="2"/>
        </w:numPr>
      </w:pPr>
      <w:r>
        <w:t>Elevens egen/vårdnadshavarnas upplevelse av skolsituationen, av sina styrkor och hinder för lärandet och trivsel</w:t>
      </w:r>
    </w:p>
    <w:p w14:paraId="4763CCEF" w14:textId="77777777" w:rsidR="002B1361" w:rsidRDefault="002B1361" w:rsidP="002B1361">
      <w:pPr>
        <w:pStyle w:val="Liststycke"/>
        <w:numPr>
          <w:ilvl w:val="0"/>
          <w:numId w:val="2"/>
        </w:numPr>
      </w:pPr>
      <w:r>
        <w:t>Olika aktörers upplevelse av mängden skärmtid</w:t>
      </w:r>
    </w:p>
    <w:p w14:paraId="5AB9D6D9" w14:textId="77777777" w:rsidR="002B1361" w:rsidRDefault="002B1361" w:rsidP="009B1883">
      <w:pPr>
        <w:pStyle w:val="Liststycke"/>
        <w:numPr>
          <w:ilvl w:val="0"/>
          <w:numId w:val="2"/>
        </w:numPr>
      </w:pPr>
      <w:r>
        <w:t>Hälsa</w:t>
      </w:r>
      <w:r w:rsidR="00067C49">
        <w:t>:</w:t>
      </w:r>
    </w:p>
    <w:p w14:paraId="26741D7F" w14:textId="77777777" w:rsidR="002B1361" w:rsidRDefault="002B1361" w:rsidP="002B1361">
      <w:pPr>
        <w:pStyle w:val="Liststycke"/>
        <w:numPr>
          <w:ilvl w:val="1"/>
          <w:numId w:val="2"/>
        </w:numPr>
      </w:pPr>
      <w:r>
        <w:t>Matvaror</w:t>
      </w:r>
    </w:p>
    <w:p w14:paraId="4F9C62BC" w14:textId="77777777" w:rsidR="002B1361" w:rsidRDefault="002B1361" w:rsidP="002B1361">
      <w:pPr>
        <w:pStyle w:val="Liststycke"/>
        <w:numPr>
          <w:ilvl w:val="1"/>
          <w:numId w:val="2"/>
        </w:numPr>
      </w:pPr>
      <w:r>
        <w:t>Sovrutiner</w:t>
      </w:r>
    </w:p>
    <w:p w14:paraId="3D8498B8" w14:textId="77777777" w:rsidR="002B1361" w:rsidRDefault="002B1361" w:rsidP="002B1361">
      <w:pPr>
        <w:pStyle w:val="Liststycke"/>
        <w:numPr>
          <w:ilvl w:val="1"/>
          <w:numId w:val="2"/>
        </w:numPr>
      </w:pPr>
      <w:r>
        <w:t>Fysiska aktiviteter</w:t>
      </w:r>
    </w:p>
    <w:p w14:paraId="22E39D31" w14:textId="77777777" w:rsidR="002B1361" w:rsidRDefault="002B1361" w:rsidP="002B1361">
      <w:pPr>
        <w:pStyle w:val="Liststycke"/>
        <w:numPr>
          <w:ilvl w:val="1"/>
          <w:numId w:val="2"/>
        </w:numPr>
      </w:pPr>
      <w:r>
        <w:t>Självkänsla och självkännedom</w:t>
      </w:r>
    </w:p>
    <w:p w14:paraId="11122C2F" w14:textId="77777777" w:rsidR="002B1361" w:rsidRDefault="002B1361" w:rsidP="002B1361">
      <w:pPr>
        <w:pStyle w:val="Liststycke"/>
        <w:numPr>
          <w:ilvl w:val="1"/>
          <w:numId w:val="2"/>
        </w:numPr>
      </w:pPr>
      <w:r>
        <w:t>Stressnivå</w:t>
      </w:r>
    </w:p>
    <w:p w14:paraId="0135B037" w14:textId="77777777" w:rsidR="002B1361" w:rsidRDefault="002B1361" w:rsidP="002B1361">
      <w:pPr>
        <w:pStyle w:val="Liststycke"/>
        <w:numPr>
          <w:ilvl w:val="1"/>
          <w:numId w:val="2"/>
        </w:numPr>
      </w:pPr>
      <w:r>
        <w:t>Yttre och inre krav</w:t>
      </w:r>
    </w:p>
    <w:p w14:paraId="03B5D6BF" w14:textId="77777777" w:rsidR="002B1361" w:rsidRDefault="002B1361" w:rsidP="002B1361">
      <w:pPr>
        <w:pStyle w:val="Liststycke"/>
        <w:numPr>
          <w:ilvl w:val="1"/>
          <w:numId w:val="2"/>
        </w:numPr>
      </w:pPr>
      <w:r>
        <w:t>Alkohol, tobak och droger</w:t>
      </w:r>
    </w:p>
    <w:p w14:paraId="71FC09AB" w14:textId="77777777" w:rsidR="00067C49" w:rsidRDefault="00067C49" w:rsidP="00067C49">
      <w:pPr>
        <w:pStyle w:val="Liststycke"/>
        <w:numPr>
          <w:ilvl w:val="0"/>
          <w:numId w:val="2"/>
        </w:numPr>
      </w:pPr>
      <w:r>
        <w:t>Familjeförhållanden:</w:t>
      </w:r>
    </w:p>
    <w:p w14:paraId="6D0BD7DE" w14:textId="77777777" w:rsidR="00067C49" w:rsidRDefault="00067C49" w:rsidP="00067C49">
      <w:pPr>
        <w:pStyle w:val="Liststycke"/>
        <w:numPr>
          <w:ilvl w:val="1"/>
          <w:numId w:val="2"/>
        </w:numPr>
      </w:pPr>
      <w:r>
        <w:t>Relation och samarbete mellan skolan och vårdnadshavare</w:t>
      </w:r>
    </w:p>
    <w:p w14:paraId="7A654C11" w14:textId="77777777" w:rsidR="00067C49" w:rsidRDefault="00067C49" w:rsidP="00067C49">
      <w:pPr>
        <w:pStyle w:val="Liststycke"/>
        <w:numPr>
          <w:ilvl w:val="1"/>
          <w:numId w:val="2"/>
        </w:numPr>
      </w:pPr>
      <w:r>
        <w:t>Vårdnadshavarnas syn på skolan</w:t>
      </w:r>
    </w:p>
    <w:p w14:paraId="1B242216" w14:textId="77777777" w:rsidR="00067C49" w:rsidRDefault="00067C49" w:rsidP="00067C49">
      <w:pPr>
        <w:pStyle w:val="Liststycke"/>
        <w:numPr>
          <w:ilvl w:val="1"/>
          <w:numId w:val="2"/>
        </w:numPr>
      </w:pPr>
      <w:r>
        <w:t>Familjens nätverk</w:t>
      </w:r>
    </w:p>
    <w:p w14:paraId="543C6DD9" w14:textId="77777777" w:rsidR="00067C49" w:rsidRDefault="00067C49" w:rsidP="00067C49">
      <w:pPr>
        <w:pStyle w:val="Liststycke"/>
        <w:numPr>
          <w:ilvl w:val="1"/>
          <w:numId w:val="2"/>
        </w:numPr>
      </w:pPr>
      <w:r>
        <w:t>Boendesituation, ekonomi och social integrering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4097" w14:paraId="003DF21A" w14:textId="77777777" w:rsidTr="00734097">
        <w:tc>
          <w:tcPr>
            <w:tcW w:w="9212" w:type="dxa"/>
          </w:tcPr>
          <w:p w14:paraId="2D4EFF17" w14:textId="77777777" w:rsidR="00734097" w:rsidRDefault="002B1361" w:rsidP="00734097">
            <w:r>
              <w:t>Särskilda frågor vid skolfrånvaroproblematik:</w:t>
            </w:r>
          </w:p>
          <w:p w14:paraId="4A9CE65A" w14:textId="77777777" w:rsidR="002B1361" w:rsidRDefault="002B1361" w:rsidP="00067C49">
            <w:pPr>
              <w:pStyle w:val="Liststycke"/>
              <w:numPr>
                <w:ilvl w:val="0"/>
                <w:numId w:val="8"/>
              </w:numPr>
            </w:pPr>
            <w:r>
              <w:t>Vad gör eleven när hon/han inte är på skolan</w:t>
            </w:r>
          </w:p>
        </w:tc>
      </w:tr>
    </w:tbl>
    <w:p w14:paraId="637D7608" w14:textId="77777777" w:rsidR="009B1883" w:rsidRDefault="009B1883" w:rsidP="009B1883">
      <w:pPr>
        <w:pStyle w:val="Rubrik1"/>
      </w:pPr>
      <w:r>
        <w:lastRenderedPageBreak/>
        <w:t>3. Pedagogisk bedömning</w:t>
      </w:r>
    </w:p>
    <w:p w14:paraId="5F25FFA6" w14:textId="77777777" w:rsidR="009B1883" w:rsidRDefault="0084769C" w:rsidP="009B1883">
      <w:pPr>
        <w:pStyle w:val="Rubrik2"/>
      </w:pPr>
      <w:r>
        <w:t>A</w:t>
      </w:r>
      <w:r w:rsidR="009B1883">
        <w:t>nalys</w:t>
      </w:r>
      <w:r w:rsidR="00ED0E1D">
        <w:t xml:space="preserve"> om förutsättningar</w:t>
      </w:r>
      <w:r w:rsidR="00737E3B">
        <w:t xml:space="preserve"> för lärandet</w:t>
      </w:r>
    </w:p>
    <w:p w14:paraId="4FCD7D5D" w14:textId="77777777" w:rsidR="009B1883" w:rsidRDefault="00737E3B" w:rsidP="0022511C">
      <w:r>
        <w:t>Första del</w:t>
      </w:r>
      <w:r w:rsidR="0022511C">
        <w:t>en</w:t>
      </w:r>
      <w:r>
        <w:t xml:space="preserve"> i pedagogisk bedömning är en </w:t>
      </w:r>
      <w:r w:rsidR="009B1883">
        <w:t xml:space="preserve">analys </w:t>
      </w:r>
      <w:r w:rsidR="0084769C">
        <w:t>om</w:t>
      </w:r>
      <w:r w:rsidR="009B1883">
        <w:t xml:space="preserve"> </w:t>
      </w:r>
      <w:r>
        <w:t>styrkor och hinder för elevens utveckling</w:t>
      </w:r>
      <w:r w:rsidR="00F01C34">
        <w:t xml:space="preserve"> mot </w:t>
      </w:r>
      <w:r w:rsidR="00ED0E1D">
        <w:t>kunskapskrav och övergripande kunskapsmål för utbildningen</w:t>
      </w:r>
      <w:r w:rsidR="0022511C">
        <w:t xml:space="preserve">. Det är viktigt att analysen innehåller aspekter på både organisations- och gruppnivån likaväl som på individnivån. Texten i analysen innehåller </w:t>
      </w:r>
      <w:r w:rsidR="009B1883">
        <w:t xml:space="preserve">ännu inte </w:t>
      </w:r>
      <w:r w:rsidR="0022511C">
        <w:t xml:space="preserve">förslag på </w:t>
      </w:r>
      <w:r w:rsidR="009B1883">
        <w:t>konkreta lösningar för hur behoven ska tillgodoses.</w:t>
      </w:r>
    </w:p>
    <w:p w14:paraId="194F2E81" w14:textId="77777777" w:rsidR="002C0D43" w:rsidRDefault="002C0D43" w:rsidP="009B1883">
      <w:r>
        <w:t xml:space="preserve">Denna beskrivning kan användas i </w:t>
      </w:r>
      <w:r w:rsidRPr="00B65962">
        <w:rPr>
          <w:i/>
        </w:rPr>
        <w:t>Behov av särskilt stöd</w:t>
      </w:r>
      <w:r>
        <w:t xml:space="preserve"> i Beslut om åtgärdsprogrammet.</w:t>
      </w:r>
    </w:p>
    <w:p w14:paraId="0DB7DCEA" w14:textId="77777777" w:rsidR="009B1883" w:rsidRDefault="00067C49" w:rsidP="009B1883">
      <w:pPr>
        <w:pStyle w:val="Rubrik2"/>
      </w:pPr>
      <w:r>
        <w:t>Sammanställning av stödbehov,</w:t>
      </w:r>
      <w:r w:rsidR="00D5794C">
        <w:t xml:space="preserve"> anpassningar och åtgärder</w:t>
      </w:r>
    </w:p>
    <w:p w14:paraId="61A2AC83" w14:textId="77777777" w:rsidR="009B1883" w:rsidRDefault="00F65552" w:rsidP="009B1883">
      <w:r>
        <w:t>På n</w:t>
      </w:r>
      <w:r w:rsidR="002C0D43">
        <w:t>ästa steg i</w:t>
      </w:r>
      <w:r w:rsidR="009B1883">
        <w:t xml:space="preserve"> den pedagogiska bedömningen ta</w:t>
      </w:r>
      <w:r w:rsidR="002C0D43">
        <w:t xml:space="preserve">r ni </w:t>
      </w:r>
      <w:r w:rsidR="009B1883">
        <w:t>ställning till vad som skulle kunna förbättra elevens förutsättningar i olika lärmiljöer</w:t>
      </w:r>
      <w:r w:rsidR="002C0D43">
        <w:t xml:space="preserve"> och -situationer. Där listar ni</w:t>
      </w:r>
      <w:r w:rsidR="009B1883">
        <w:t xml:space="preserve"> samtliga stödbehov </w:t>
      </w:r>
      <w:r w:rsidR="00D5794C">
        <w:t xml:space="preserve">både i organisations- och gruppnivån samt i individnivån </w:t>
      </w:r>
      <w:r w:rsidR="002C0D43">
        <w:t>och kopplar dem till förslag på anpassningar och åtgärder.</w:t>
      </w:r>
      <w:r w:rsidR="009B1883">
        <w:t xml:space="preserve"> </w:t>
      </w:r>
      <w:r w:rsidR="002C0D43">
        <w:t xml:space="preserve">Här beskriver ni </w:t>
      </w:r>
      <w:r w:rsidR="009B1883">
        <w:t xml:space="preserve">både det som bedöms som behov av extra anpassningar inom ramen för ordinarie undervisning och det som bedöms som behov av särskilt stöd. Eleven kan exempelvis vara i behov av särskilt stöd i form av regelbundna specialpedagogiska insatser, samtidigt som eleven behöver extra anpassningar i den ordinarie undervisningen i form av särskilda läromedel och digital teknik. I vissa </w:t>
      </w:r>
      <w:r w:rsidR="00E06B98">
        <w:t xml:space="preserve">fall kan eleven vara i behov av </w:t>
      </w:r>
      <w:r w:rsidR="009B1883">
        <w:t>många olika extra anpassningar, som tillsammans blir så pass omfattande att eleven bedöms</w:t>
      </w:r>
      <w:r w:rsidR="004C16F9">
        <w:t xml:space="preserve"> vara i behov av särskilt stöd.</w:t>
      </w:r>
    </w:p>
    <w:p w14:paraId="38C0FD93" w14:textId="77777777" w:rsidR="009B1883" w:rsidRDefault="002C0D43" w:rsidP="009B1883">
      <w:r>
        <w:t xml:space="preserve">Denna text används som grund i </w:t>
      </w:r>
      <w:r w:rsidR="009B1883">
        <w:t xml:space="preserve">åtgärdsprogrammets del </w:t>
      </w:r>
      <w:r w:rsidR="009B1883" w:rsidRPr="00B65962">
        <w:rPr>
          <w:i/>
        </w:rPr>
        <w:t>Åtgärder</w:t>
      </w:r>
      <w:r>
        <w:t>.</w:t>
      </w:r>
    </w:p>
    <w:p w14:paraId="5ECCBE07" w14:textId="77777777" w:rsidR="009B1883" w:rsidRDefault="009B1883" w:rsidP="009B1883">
      <w:pPr>
        <w:pStyle w:val="Rubrik2"/>
      </w:pPr>
      <w:r>
        <w:t>Slutsats</w:t>
      </w:r>
    </w:p>
    <w:p w14:paraId="6FA2F346" w14:textId="77777777" w:rsidR="009B1883" w:rsidRDefault="009B1883" w:rsidP="000D62E1">
      <w:pPr>
        <w:pStyle w:val="Liststycke"/>
        <w:numPr>
          <w:ilvl w:val="0"/>
          <w:numId w:val="3"/>
        </w:numPr>
      </w:pPr>
      <w:r>
        <w:t>Rektorn eller den person som rektorn utser gör bedömningen av om eleven är i beh</w:t>
      </w:r>
      <w:r w:rsidR="004C16F9">
        <w:t>ov av särskilt stöd eller inte.</w:t>
      </w:r>
      <w:r w:rsidR="000D62E1">
        <w:t xml:space="preserve"> </w:t>
      </w:r>
      <w:r>
        <w:t xml:space="preserve">Det finns </w:t>
      </w:r>
      <w:r w:rsidR="004C16F9">
        <w:t>två alternativa slutsatser:</w:t>
      </w:r>
    </w:p>
    <w:p w14:paraId="595BB160" w14:textId="77777777" w:rsidR="009B1883" w:rsidRDefault="009B1883" w:rsidP="009B1883">
      <w:pPr>
        <w:pStyle w:val="Liststycke"/>
        <w:numPr>
          <w:ilvl w:val="1"/>
          <w:numId w:val="3"/>
        </w:numPr>
      </w:pPr>
      <w:r>
        <w:t>Ja, eleven är i behov av särskilt stöd, åtgärdsprogram utarbetas</w:t>
      </w:r>
    </w:p>
    <w:p w14:paraId="2DB08DE9" w14:textId="77777777" w:rsidR="009B1883" w:rsidRDefault="009B1883" w:rsidP="009B1883">
      <w:pPr>
        <w:pStyle w:val="Liststycke"/>
        <w:numPr>
          <w:ilvl w:val="1"/>
          <w:numId w:val="3"/>
        </w:numPr>
      </w:pPr>
      <w:r>
        <w:t xml:space="preserve">Nej, </w:t>
      </w:r>
      <w:r w:rsidRPr="00506B83">
        <w:rPr>
          <w:rFonts w:cs="Times New Roman"/>
          <w:szCs w:val="24"/>
        </w:rPr>
        <w:t xml:space="preserve">eleven är inte i behov av särskilt stöd. Elevens behov av stöd kan </w:t>
      </w:r>
      <w:r w:rsidR="00E16298">
        <w:rPr>
          <w:rFonts w:cs="Times New Roman"/>
          <w:szCs w:val="24"/>
        </w:rPr>
        <w:t>bemötas genom av ledning och sti</w:t>
      </w:r>
      <w:r w:rsidRPr="00506B83">
        <w:rPr>
          <w:rFonts w:cs="Times New Roman"/>
          <w:szCs w:val="24"/>
        </w:rPr>
        <w:t>mulans och/eller</w:t>
      </w:r>
      <w:r>
        <w:rPr>
          <w:rFonts w:cs="Times New Roman"/>
          <w:szCs w:val="24"/>
        </w:rPr>
        <w:t xml:space="preserve"> genom</w:t>
      </w:r>
      <w:r w:rsidRPr="00506B83">
        <w:rPr>
          <w:rFonts w:cs="Times New Roman"/>
          <w:szCs w:val="24"/>
        </w:rPr>
        <w:t xml:space="preserve"> extra anpassningar.</w:t>
      </w:r>
    </w:p>
    <w:p w14:paraId="6940FBE8" w14:textId="77777777" w:rsidR="009B1883" w:rsidRDefault="009B1883" w:rsidP="009B1883">
      <w:pPr>
        <w:pStyle w:val="Liststycke"/>
        <w:numPr>
          <w:ilvl w:val="0"/>
          <w:numId w:val="3"/>
        </w:numPr>
      </w:pPr>
      <w:r>
        <w:t xml:space="preserve">Om utredningen visar att eleven är i behov av särskilt stöd ska rektorn, eller den som rektorn utser, besluta om åtgärdsprogram </w:t>
      </w:r>
      <w:r w:rsidR="000D62E1">
        <w:t xml:space="preserve">genom blanketten ”Beslut om åtgärdsprogram” </w:t>
      </w:r>
      <w:r w:rsidR="004C16F9">
        <w:t>och se till att detta stöd ges.</w:t>
      </w:r>
    </w:p>
    <w:p w14:paraId="7D0CF26E" w14:textId="77777777" w:rsidR="009B1883" w:rsidRDefault="009B1883" w:rsidP="000D62E1">
      <w:pPr>
        <w:pStyle w:val="Liststycke"/>
        <w:numPr>
          <w:ilvl w:val="1"/>
          <w:numId w:val="3"/>
        </w:numPr>
      </w:pPr>
      <w:r>
        <w:t xml:space="preserve">Åtgärdsprogrammet kan </w:t>
      </w:r>
      <w:r w:rsidRPr="0061560D">
        <w:rPr>
          <w:b/>
        </w:rPr>
        <w:t>endast</w:t>
      </w:r>
      <w:r>
        <w:t xml:space="preserve"> beslutas av rektorn om beslutet innebär att det särskilda stödet ska ges i en annan elevgrupp eller enskilt, d.v.s. i en särskild undervisningsgrupp, eller</w:t>
      </w:r>
      <w:r w:rsidR="004C16F9">
        <w:t xml:space="preserve"> i form av anpassad studiegång.</w:t>
      </w:r>
    </w:p>
    <w:p w14:paraId="74BD6F87" w14:textId="77777777" w:rsidR="0098271E" w:rsidRDefault="009B1883" w:rsidP="0098271E">
      <w:pPr>
        <w:pStyle w:val="Liststycke"/>
        <w:numPr>
          <w:ilvl w:val="0"/>
          <w:numId w:val="3"/>
        </w:numPr>
      </w:pPr>
      <w:r>
        <w:lastRenderedPageBreak/>
        <w:t>Om utredningen v</w:t>
      </w:r>
      <w:r w:rsidR="002E6D03">
        <w:t>isar att det inte föreligger</w:t>
      </w:r>
      <w:r>
        <w:t xml:space="preserve"> behov av särskilt stöd, utan att elevens behov kan tillgodoses genom </w:t>
      </w:r>
      <w:r w:rsidR="000D62E1">
        <w:t>ledning och stimulans/</w:t>
      </w:r>
      <w:r>
        <w:t>extra anpassningar, anger den som ansvarar för utredningen detta i bedömningen. Rektorn eller den som rektorn utser fattar då beslut om att in</w:t>
      </w:r>
      <w:r w:rsidR="004C16F9">
        <w:t>te utarbeta ett åtgärdsprogram</w:t>
      </w:r>
      <w:r w:rsidR="000D62E1">
        <w:t xml:space="preserve"> i blanketten ”Beslut om åtgärdsprogram”</w:t>
      </w:r>
      <w:r w:rsidR="004C16F9">
        <w:t>.</w:t>
      </w:r>
      <w:r w:rsidR="0098271E">
        <w:t xml:space="preserve"> Om stödbehovet </w:t>
      </w:r>
      <w:r w:rsidR="00445592">
        <w:t>sker inom ramen för</w:t>
      </w:r>
      <w:r w:rsidR="0098271E">
        <w:t xml:space="preserve"> extra anpassningar ska detta dokumenteras i blanketten för extra anpassningar.</w:t>
      </w:r>
    </w:p>
    <w:p w14:paraId="226C7AC4" w14:textId="77777777" w:rsidR="009B1883" w:rsidRDefault="009B1883" w:rsidP="009B1883">
      <w:pPr>
        <w:pStyle w:val="Rubrik1"/>
      </w:pPr>
      <w:r>
        <w:t>Mer information</w:t>
      </w:r>
    </w:p>
    <w:p w14:paraId="36AE7A42" w14:textId="77777777" w:rsidR="009B1883" w:rsidRDefault="00AA14AE" w:rsidP="007372BE">
      <w:pPr>
        <w:spacing w:after="0"/>
      </w:pPr>
      <w:hyperlink r:id="rId7" w:history="1">
        <w:r w:rsidR="009B1883" w:rsidRPr="00506B83">
          <w:rPr>
            <w:rStyle w:val="Hyperlnk"/>
          </w:rPr>
          <w:t>Allmänna råd för arbete med extra anpassningar, särskilt stöd och åtgärdsprogram</w:t>
        </w:r>
      </w:hyperlink>
      <w:r w:rsidR="009B1883">
        <w:t xml:space="preserve"> (Skolverket)</w:t>
      </w:r>
    </w:p>
    <w:p w14:paraId="5E9513A3" w14:textId="77777777" w:rsidR="00F1071B" w:rsidRDefault="00AA14AE" w:rsidP="007372BE">
      <w:pPr>
        <w:spacing w:after="0"/>
      </w:pPr>
      <w:hyperlink r:id="rId8" w:history="1">
        <w:r w:rsidR="009B1883" w:rsidRPr="001D753D">
          <w:rPr>
            <w:rStyle w:val="Hyperlnk"/>
          </w:rPr>
          <w:t>Stödinsatser i undervisningen – om ledning och stimulans, extra anpassningar och särskilt stöd</w:t>
        </w:r>
      </w:hyperlink>
      <w:r w:rsidR="009B1883">
        <w:t xml:space="preserve"> (Skolverket)</w:t>
      </w:r>
    </w:p>
    <w:sectPr w:rsidR="00F1071B" w:rsidSect="006473BE">
      <w:headerReference w:type="default" r:id="rId9"/>
      <w:footerReference w:type="default" r:id="rId10"/>
      <w:pgSz w:w="11906" w:h="16838"/>
      <w:pgMar w:top="1389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3CC894" w14:textId="77777777" w:rsidR="005F4142" w:rsidRDefault="005F4142" w:rsidP="006A47DD">
      <w:pPr>
        <w:spacing w:after="0" w:line="240" w:lineRule="auto"/>
      </w:pPr>
      <w:r>
        <w:separator/>
      </w:r>
    </w:p>
  </w:endnote>
  <w:endnote w:type="continuationSeparator" w:id="0">
    <w:p w14:paraId="1C969283" w14:textId="77777777" w:rsidR="005F4142" w:rsidRDefault="005F4142" w:rsidP="006A4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26635533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1837504685"/>
          <w:docPartObj>
            <w:docPartGallery w:val="Page Numbers (Top of Page)"/>
            <w:docPartUnique/>
          </w:docPartObj>
        </w:sdtPr>
        <w:sdtEndPr/>
        <w:sdtContent>
          <w:p w14:paraId="7D6C9D9F" w14:textId="3C31643F" w:rsidR="0098271E" w:rsidRDefault="0098271E" w:rsidP="00B90F44">
            <w:pPr>
              <w:pStyle w:val="Sidfo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Sida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</w:rPr>
              <w:instrText>PAGE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AA14AE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av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AA14AE">
              <w:rPr>
                <w:rFonts w:ascii="Times New Roman" w:hAnsi="Times New Roman" w:cs="Times New Roman"/>
                <w:b/>
                <w:bCs/>
                <w:noProof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E7D013" w14:textId="77777777" w:rsidR="0098271E" w:rsidRPr="009936BB" w:rsidRDefault="0098271E" w:rsidP="007D791F">
    <w:pPr>
      <w:spacing w:after="0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Lathund: Utredning av en elevs behov av särskilt stöd</w:t>
    </w:r>
  </w:p>
  <w:p w14:paraId="3A2657B9" w14:textId="77777777" w:rsidR="0098271E" w:rsidRPr="009936BB" w:rsidRDefault="0098271E" w:rsidP="007D791F">
    <w:pPr>
      <w:spacing w:after="0"/>
      <w:rPr>
        <w:rFonts w:ascii="Times New Roman" w:hAnsi="Times New Roman" w:cs="Times New Roman"/>
        <w:color w:val="A6A6A6" w:themeColor="background1" w:themeShade="A6"/>
        <w:sz w:val="18"/>
      </w:rPr>
    </w:pPr>
    <w:r>
      <w:rPr>
        <w:rFonts w:ascii="Times New Roman" w:hAnsi="Times New Roman" w:cs="Times New Roman"/>
        <w:color w:val="A6A6A6" w:themeColor="background1" w:themeShade="A6"/>
        <w:sz w:val="18"/>
      </w:rPr>
      <w:t>Version 2018-01-17</w:t>
    </w:r>
  </w:p>
  <w:p w14:paraId="6C00207B" w14:textId="77777777" w:rsidR="0098271E" w:rsidRDefault="0098271E" w:rsidP="00590D4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20F1C" w14:textId="77777777" w:rsidR="005F4142" w:rsidRDefault="005F4142" w:rsidP="006A47DD">
      <w:pPr>
        <w:spacing w:after="0" w:line="240" w:lineRule="auto"/>
      </w:pPr>
      <w:r>
        <w:separator/>
      </w:r>
    </w:p>
  </w:footnote>
  <w:footnote w:type="continuationSeparator" w:id="0">
    <w:p w14:paraId="79FA6CFD" w14:textId="77777777" w:rsidR="005F4142" w:rsidRDefault="005F4142" w:rsidP="006A4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485E6" w14:textId="77777777" w:rsidR="0098271E" w:rsidRDefault="0098271E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1" locked="0" layoutInCell="1" allowOverlap="1" wp14:anchorId="4519AD01" wp14:editId="050EDE9A">
          <wp:simplePos x="0" y="0"/>
          <wp:positionH relativeFrom="column">
            <wp:posOffset>5281549</wp:posOffset>
          </wp:positionH>
          <wp:positionV relativeFrom="paragraph">
            <wp:posOffset>-133274</wp:posOffset>
          </wp:positionV>
          <wp:extent cx="534010" cy="607537"/>
          <wp:effectExtent l="0" t="0" r="0" b="2540"/>
          <wp:wrapNone/>
          <wp:docPr id="3" name="Bildobjekt 3" descr="SPECDanderyd" title="SPEC Danderyds 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ECDandery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316" cy="6101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267E6841" wp14:editId="5A7242D4">
          <wp:simplePos x="0" y="0"/>
          <wp:positionH relativeFrom="page">
            <wp:posOffset>614045</wp:posOffset>
          </wp:positionH>
          <wp:positionV relativeFrom="page">
            <wp:posOffset>381305</wp:posOffset>
          </wp:positionV>
          <wp:extent cx="1540510" cy="467995"/>
          <wp:effectExtent l="0" t="0" r="2540" b="8255"/>
          <wp:wrapNone/>
          <wp:docPr id="1" name="Bildobjekt 1" title="Danderyds 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gtext_wor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51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06B6A"/>
    <w:multiLevelType w:val="hybridMultilevel"/>
    <w:tmpl w:val="298671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976B0"/>
    <w:multiLevelType w:val="hybridMultilevel"/>
    <w:tmpl w:val="39B8A3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47EA9"/>
    <w:multiLevelType w:val="hybridMultilevel"/>
    <w:tmpl w:val="D1C284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A641E"/>
    <w:multiLevelType w:val="hybridMultilevel"/>
    <w:tmpl w:val="3968C4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F3087"/>
    <w:multiLevelType w:val="hybridMultilevel"/>
    <w:tmpl w:val="BAFCC5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B3F5D"/>
    <w:multiLevelType w:val="hybridMultilevel"/>
    <w:tmpl w:val="07F22D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64CF5"/>
    <w:multiLevelType w:val="hybridMultilevel"/>
    <w:tmpl w:val="28164B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7A0D5C"/>
    <w:multiLevelType w:val="hybridMultilevel"/>
    <w:tmpl w:val="6DF01F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DD"/>
    <w:rsid w:val="00055AD2"/>
    <w:rsid w:val="00067C49"/>
    <w:rsid w:val="0007517D"/>
    <w:rsid w:val="000762B1"/>
    <w:rsid w:val="000A017F"/>
    <w:rsid w:val="000D62E1"/>
    <w:rsid w:val="000D6733"/>
    <w:rsid w:val="00120F40"/>
    <w:rsid w:val="00147595"/>
    <w:rsid w:val="00186062"/>
    <w:rsid w:val="001A0F0F"/>
    <w:rsid w:val="001C09B2"/>
    <w:rsid w:val="001E4CF9"/>
    <w:rsid w:val="00216BCC"/>
    <w:rsid w:val="0022511C"/>
    <w:rsid w:val="002668AA"/>
    <w:rsid w:val="002A4112"/>
    <w:rsid w:val="002B1361"/>
    <w:rsid w:val="002C0D43"/>
    <w:rsid w:val="002E18EF"/>
    <w:rsid w:val="002E6D03"/>
    <w:rsid w:val="00304BF5"/>
    <w:rsid w:val="0035529D"/>
    <w:rsid w:val="003708A9"/>
    <w:rsid w:val="003C019C"/>
    <w:rsid w:val="00414600"/>
    <w:rsid w:val="004250C5"/>
    <w:rsid w:val="0044245D"/>
    <w:rsid w:val="00445592"/>
    <w:rsid w:val="00463609"/>
    <w:rsid w:val="00471FA5"/>
    <w:rsid w:val="00475E51"/>
    <w:rsid w:val="004A5BFE"/>
    <w:rsid w:val="004C16F9"/>
    <w:rsid w:val="004C2406"/>
    <w:rsid w:val="004E7B60"/>
    <w:rsid w:val="00547F0C"/>
    <w:rsid w:val="00590D4D"/>
    <w:rsid w:val="005B58A4"/>
    <w:rsid w:val="005B720F"/>
    <w:rsid w:val="005E62C7"/>
    <w:rsid w:val="005F4142"/>
    <w:rsid w:val="00602BB1"/>
    <w:rsid w:val="00604297"/>
    <w:rsid w:val="0061231F"/>
    <w:rsid w:val="00625F4E"/>
    <w:rsid w:val="006473BE"/>
    <w:rsid w:val="006530D9"/>
    <w:rsid w:val="006866F4"/>
    <w:rsid w:val="006A1FB9"/>
    <w:rsid w:val="006A47DD"/>
    <w:rsid w:val="006D2047"/>
    <w:rsid w:val="006E5262"/>
    <w:rsid w:val="006E547E"/>
    <w:rsid w:val="00711EA0"/>
    <w:rsid w:val="00715D6F"/>
    <w:rsid w:val="007217D1"/>
    <w:rsid w:val="00734097"/>
    <w:rsid w:val="007372BE"/>
    <w:rsid w:val="00737E3B"/>
    <w:rsid w:val="007759B5"/>
    <w:rsid w:val="00797289"/>
    <w:rsid w:val="007D791F"/>
    <w:rsid w:val="007F5EFD"/>
    <w:rsid w:val="008042DB"/>
    <w:rsid w:val="00815E91"/>
    <w:rsid w:val="00842426"/>
    <w:rsid w:val="0084769C"/>
    <w:rsid w:val="00884F9B"/>
    <w:rsid w:val="008954BC"/>
    <w:rsid w:val="008A527A"/>
    <w:rsid w:val="008B5089"/>
    <w:rsid w:val="00904241"/>
    <w:rsid w:val="00904875"/>
    <w:rsid w:val="0093111E"/>
    <w:rsid w:val="00967B40"/>
    <w:rsid w:val="009720CB"/>
    <w:rsid w:val="0098271E"/>
    <w:rsid w:val="009B1883"/>
    <w:rsid w:val="009B5A19"/>
    <w:rsid w:val="00A026FF"/>
    <w:rsid w:val="00A4327E"/>
    <w:rsid w:val="00A4723E"/>
    <w:rsid w:val="00A639C9"/>
    <w:rsid w:val="00A73986"/>
    <w:rsid w:val="00A80E2B"/>
    <w:rsid w:val="00A821F6"/>
    <w:rsid w:val="00A878F4"/>
    <w:rsid w:val="00A95419"/>
    <w:rsid w:val="00AA14AE"/>
    <w:rsid w:val="00AC6D8E"/>
    <w:rsid w:val="00AD3048"/>
    <w:rsid w:val="00AE43A1"/>
    <w:rsid w:val="00AF65DA"/>
    <w:rsid w:val="00B0172A"/>
    <w:rsid w:val="00B15ADC"/>
    <w:rsid w:val="00B47F64"/>
    <w:rsid w:val="00B90F44"/>
    <w:rsid w:val="00B94FFB"/>
    <w:rsid w:val="00BB250B"/>
    <w:rsid w:val="00BB50C5"/>
    <w:rsid w:val="00BF75E1"/>
    <w:rsid w:val="00C2408C"/>
    <w:rsid w:val="00C82ECB"/>
    <w:rsid w:val="00C9536C"/>
    <w:rsid w:val="00CB63E4"/>
    <w:rsid w:val="00CF5499"/>
    <w:rsid w:val="00D26B24"/>
    <w:rsid w:val="00D37D88"/>
    <w:rsid w:val="00D5794C"/>
    <w:rsid w:val="00DD665A"/>
    <w:rsid w:val="00DE2A82"/>
    <w:rsid w:val="00DE2ADA"/>
    <w:rsid w:val="00DF08A7"/>
    <w:rsid w:val="00E06B98"/>
    <w:rsid w:val="00E13701"/>
    <w:rsid w:val="00E16298"/>
    <w:rsid w:val="00ED0E1D"/>
    <w:rsid w:val="00EE3982"/>
    <w:rsid w:val="00EF3CE5"/>
    <w:rsid w:val="00F01C34"/>
    <w:rsid w:val="00F054B5"/>
    <w:rsid w:val="00F1071B"/>
    <w:rsid w:val="00F16047"/>
    <w:rsid w:val="00F365C1"/>
    <w:rsid w:val="00F65552"/>
    <w:rsid w:val="00F77FFA"/>
    <w:rsid w:val="00FA720A"/>
    <w:rsid w:val="00FD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9420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883"/>
  </w:style>
  <w:style w:type="paragraph" w:styleId="Rubrik1">
    <w:name w:val="heading 1"/>
    <w:basedOn w:val="Normal"/>
    <w:next w:val="Normal"/>
    <w:link w:val="Rubrik1Char"/>
    <w:uiPriority w:val="9"/>
    <w:qFormat/>
    <w:rsid w:val="009B18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B18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A4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A47DD"/>
  </w:style>
  <w:style w:type="paragraph" w:styleId="Sidfot">
    <w:name w:val="footer"/>
    <w:basedOn w:val="Normal"/>
    <w:link w:val="SidfotChar"/>
    <w:uiPriority w:val="99"/>
    <w:unhideWhenUsed/>
    <w:rsid w:val="006A4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A47DD"/>
  </w:style>
  <w:style w:type="paragraph" w:styleId="Ballongtext">
    <w:name w:val="Balloon Text"/>
    <w:basedOn w:val="Normal"/>
    <w:link w:val="BallongtextChar"/>
    <w:uiPriority w:val="99"/>
    <w:semiHidden/>
    <w:unhideWhenUsed/>
    <w:rsid w:val="006A4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47DD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9B18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9B1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9B1883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9B18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9B18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nk">
    <w:name w:val="Hyperlink"/>
    <w:basedOn w:val="Standardstycketeckensnitt"/>
    <w:uiPriority w:val="99"/>
    <w:unhideWhenUsed/>
    <w:rsid w:val="009B1883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unhideWhenUsed/>
    <w:rsid w:val="00734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3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verket.se/om-skolverket/publikationer/visa-enskild-publikation?_xurl_=http%3A%2F%2Fwww5.skolverket.se%2Fwtpub%2Fws%2Fskolbok%2Fwpubext%2Ftrycksak%2FBlob%2Fpdf3362.pdf%3Fk%3D336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kolverket.se/om-skolverket/publikationer/visa-enskild-publikation?_xurl_=http%3A%2F%2Fwww5.skolverket.se%2Fwtpub%2Fws%2Fskolbok%2Fwpubext%2Ftrycksak%2FBlob%2Fpdf3299.pdf%3Fk%3D329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1933</Words>
  <Characters>10248</Characters>
  <Application>Microsoft Office Word</Application>
  <DocSecurity>4</DocSecurity>
  <Lines>85</Lines>
  <Paragraphs>24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2018-05-21T08:40:00Z</dcterms:created>
  <dcterms:modified xsi:type="dcterms:W3CDTF">2018-05-21T08:40:00Z</dcterms:modified>
</cp:coreProperties>
</file>